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A8AB" w14:textId="6113DDD2" w:rsidR="0065441F" w:rsidRPr="00246EE7" w:rsidRDefault="0065441F" w:rsidP="0065441F">
      <w:pPr>
        <w:pStyle w:val="NoSpacing"/>
        <w:jc w:val="center"/>
        <w:rPr>
          <w:rFonts w:ascii="Times New Roman" w:hAnsi="Times New Roman" w:cs="Times New Roman"/>
          <w:b/>
          <w:bCs/>
          <w:u w:val="single"/>
        </w:rPr>
      </w:pPr>
      <w:r w:rsidRPr="00246EE7">
        <w:rPr>
          <w:rFonts w:ascii="Times New Roman" w:hAnsi="Times New Roman" w:cs="Times New Roman"/>
          <w:noProof/>
          <w14:ligatures w14:val="standardContextual"/>
        </w:rPr>
        <w:drawing>
          <wp:inline distT="0" distB="0" distL="0" distR="0" wp14:anchorId="6A583B6A" wp14:editId="1DE57388">
            <wp:extent cx="744855" cy="1117600"/>
            <wp:effectExtent l="0" t="0" r="0" b="6350"/>
            <wp:docPr id="1"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44855" cy="1117600"/>
                    </a:xfrm>
                    <a:prstGeom prst="rect">
                      <a:avLst/>
                    </a:prstGeom>
                    <a:noFill/>
                    <a:ln>
                      <a:noFill/>
                    </a:ln>
                  </pic:spPr>
                </pic:pic>
              </a:graphicData>
            </a:graphic>
          </wp:inline>
        </w:drawing>
      </w:r>
    </w:p>
    <w:p w14:paraId="4B7CE73F" w14:textId="15A1D128" w:rsidR="0065441F" w:rsidRPr="00246EE7" w:rsidRDefault="0065441F" w:rsidP="0065441F">
      <w:pPr>
        <w:pStyle w:val="NoSpacing"/>
        <w:jc w:val="right"/>
        <w:rPr>
          <w:rFonts w:ascii="Times New Roman" w:hAnsi="Times New Roman" w:cs="Times New Roman"/>
          <w:b/>
          <w:bCs/>
          <w:u w:val="single"/>
        </w:rPr>
      </w:pPr>
      <w:r w:rsidRPr="00246EE7">
        <w:rPr>
          <w:rFonts w:ascii="Times New Roman" w:hAnsi="Times New Roman" w:cs="Times New Roman"/>
          <w:b/>
          <w:bCs/>
          <w:u w:val="single"/>
        </w:rPr>
        <w:t>For more information:</w:t>
      </w:r>
    </w:p>
    <w:p w14:paraId="11C02A0A" w14:textId="77777777" w:rsidR="0065441F" w:rsidRPr="00246EE7" w:rsidRDefault="0065441F" w:rsidP="0065441F">
      <w:pPr>
        <w:pStyle w:val="NoSpacing"/>
        <w:jc w:val="right"/>
        <w:rPr>
          <w:rFonts w:ascii="Times New Roman" w:hAnsi="Times New Roman" w:cs="Times New Roman"/>
        </w:rPr>
      </w:pPr>
      <w:r w:rsidRPr="00246EE7">
        <w:rPr>
          <w:rFonts w:ascii="Times New Roman" w:hAnsi="Times New Roman" w:cs="Times New Roman"/>
        </w:rPr>
        <w:t>Sarah Wynn Benton</w:t>
      </w:r>
    </w:p>
    <w:p w14:paraId="1419866C" w14:textId="77777777" w:rsidR="0065441F" w:rsidRPr="00246EE7" w:rsidRDefault="0065441F" w:rsidP="0065441F">
      <w:pPr>
        <w:pStyle w:val="NoSpacing"/>
        <w:jc w:val="right"/>
        <w:rPr>
          <w:rFonts w:ascii="Times New Roman" w:hAnsi="Times New Roman" w:cs="Times New Roman"/>
        </w:rPr>
      </w:pPr>
      <w:r w:rsidRPr="00246EE7">
        <w:rPr>
          <w:rFonts w:ascii="Times New Roman" w:hAnsi="Times New Roman" w:cs="Times New Roman"/>
        </w:rPr>
        <w:t>BRAVE Public Relations</w:t>
      </w:r>
    </w:p>
    <w:p w14:paraId="324686F8" w14:textId="77777777" w:rsidR="0065441F" w:rsidRPr="00246EE7" w:rsidRDefault="0065441F" w:rsidP="0065441F">
      <w:pPr>
        <w:pStyle w:val="NoSpacing"/>
        <w:jc w:val="right"/>
        <w:rPr>
          <w:rFonts w:ascii="Times New Roman" w:hAnsi="Times New Roman" w:cs="Times New Roman"/>
          <w:color w:val="0563C1"/>
          <w:u w:val="single"/>
        </w:rPr>
      </w:pPr>
      <w:r w:rsidRPr="00246EE7">
        <w:rPr>
          <w:rFonts w:ascii="Times New Roman" w:hAnsi="Times New Roman" w:cs="Times New Roman"/>
        </w:rPr>
        <w:t>404.233.3993</w:t>
      </w:r>
      <w:r w:rsidRPr="00246EE7">
        <w:rPr>
          <w:rFonts w:ascii="Times New Roman" w:hAnsi="Times New Roman" w:cs="Times New Roman"/>
        </w:rPr>
        <w:br/>
      </w:r>
      <w:hyperlink r:id="rId5" w:history="1">
        <w:r w:rsidRPr="00246EE7">
          <w:rPr>
            <w:rStyle w:val="Hyperlink"/>
            <w:rFonts w:ascii="Times New Roman" w:hAnsi="Times New Roman" w:cs="Times New Roman"/>
            <w:sz w:val="22"/>
          </w:rPr>
          <w:t>sbenton@emailbrave.com</w:t>
        </w:r>
      </w:hyperlink>
    </w:p>
    <w:p w14:paraId="56B4B89A" w14:textId="77777777" w:rsidR="0065441F" w:rsidRPr="00246EE7" w:rsidRDefault="0065441F" w:rsidP="0065441F">
      <w:pPr>
        <w:pStyle w:val="NoSpacing"/>
        <w:rPr>
          <w:rFonts w:ascii="Times New Roman" w:hAnsi="Times New Roman" w:cs="Times New Roman"/>
          <w:b/>
          <w:bCs/>
        </w:rPr>
      </w:pPr>
      <w:r w:rsidRPr="00246EE7">
        <w:rPr>
          <w:rFonts w:ascii="Times New Roman" w:hAnsi="Times New Roman" w:cs="Times New Roman"/>
          <w:b/>
          <w:bCs/>
        </w:rPr>
        <w:tab/>
      </w:r>
      <w:r w:rsidRPr="00246EE7">
        <w:rPr>
          <w:rFonts w:ascii="Times New Roman" w:hAnsi="Times New Roman" w:cs="Times New Roman"/>
          <w:b/>
          <w:bCs/>
        </w:rPr>
        <w:tab/>
      </w:r>
      <w:r w:rsidRPr="00246EE7">
        <w:rPr>
          <w:rFonts w:ascii="Times New Roman" w:hAnsi="Times New Roman" w:cs="Times New Roman"/>
          <w:b/>
          <w:bCs/>
        </w:rPr>
        <w:tab/>
        <w:t xml:space="preserve">        </w:t>
      </w:r>
      <w:r w:rsidRPr="00246EE7">
        <w:rPr>
          <w:rFonts w:ascii="Times New Roman" w:hAnsi="Times New Roman" w:cs="Times New Roman"/>
          <w:b/>
          <w:bCs/>
        </w:rPr>
        <w:tab/>
        <w:t xml:space="preserve">     </w:t>
      </w:r>
    </w:p>
    <w:p w14:paraId="190AB940" w14:textId="41FFBD8D" w:rsidR="006E7FC9" w:rsidRPr="00246EE7" w:rsidRDefault="0065441F" w:rsidP="0065441F">
      <w:pPr>
        <w:pStyle w:val="NoSpacing"/>
        <w:rPr>
          <w:rFonts w:ascii="Times New Roman" w:hAnsi="Times New Roman" w:cs="Times New Roman"/>
          <w:b/>
          <w:bCs/>
        </w:rPr>
      </w:pPr>
      <w:r w:rsidRPr="00246EE7">
        <w:rPr>
          <w:rFonts w:ascii="Times New Roman" w:hAnsi="Times New Roman" w:cs="Times New Roman"/>
          <w:b/>
          <w:bCs/>
        </w:rPr>
        <w:t>FOR IMMEDIATE RELEASE</w:t>
      </w:r>
    </w:p>
    <w:p w14:paraId="40AE9C7B" w14:textId="77777777" w:rsidR="00E23274" w:rsidRPr="00246EE7" w:rsidRDefault="00E23274" w:rsidP="0065441F">
      <w:pPr>
        <w:rPr>
          <w:rFonts w:ascii="Times New Roman" w:eastAsia="Calibri" w:hAnsi="Times New Roman" w:cs="Times New Roman"/>
          <w:sz w:val="22"/>
          <w:szCs w:val="22"/>
        </w:rPr>
      </w:pPr>
    </w:p>
    <w:p w14:paraId="5C85B102" w14:textId="413C3019" w:rsidR="006E7FC9" w:rsidRPr="00246EE7" w:rsidRDefault="006E7FC9" w:rsidP="006E7FC9">
      <w:pPr>
        <w:jc w:val="center"/>
        <w:rPr>
          <w:rFonts w:ascii="Times New Roman" w:eastAsia="Calibri" w:hAnsi="Times New Roman" w:cs="Times New Roman"/>
          <w:sz w:val="22"/>
          <w:szCs w:val="22"/>
        </w:rPr>
      </w:pPr>
      <w:r w:rsidRPr="00246EE7">
        <w:rPr>
          <w:rFonts w:ascii="Times New Roman" w:eastAsia="Calibri" w:hAnsi="Times New Roman" w:cs="Times New Roman"/>
          <w:sz w:val="22"/>
          <w:szCs w:val="22"/>
        </w:rPr>
        <w:fldChar w:fldCharType="begin"/>
      </w:r>
      <w:r w:rsidRPr="00246EE7">
        <w:rPr>
          <w:rFonts w:ascii="Times New Roman" w:eastAsia="Calibri" w:hAnsi="Times New Roman" w:cs="Times New Roman"/>
          <w:sz w:val="22"/>
          <w:szCs w:val="22"/>
        </w:rPr>
        <w:instrText xml:space="preserve"> INCLUDEPICTURE "https://lh7-rt.googleusercontent.com/docsz/AD_4nXdn7OwCLu36dqRZTyhMa--gFc2GQ9Qy-Ka0LfYce4ZKIHfqswVl49a6T3psObJSKSqTyjmyjlXAgR05aCxz-z59MJ_c4MgPFtMsOXdoSimWAcpeM5Ri0BlZDgt55dZCb0d95mrAW7kaRbFvHWe_tNV_dQ1MOgEifyrRFx5lT6aopIeBWDrChg?key=yNGc-dme_30Wx5tuLhX4Ng" \* MERGEFORMATINET </w:instrText>
      </w:r>
      <w:r w:rsidRPr="00246EE7">
        <w:rPr>
          <w:rFonts w:ascii="Times New Roman" w:eastAsia="Calibri" w:hAnsi="Times New Roman" w:cs="Times New Roman"/>
          <w:sz w:val="22"/>
          <w:szCs w:val="22"/>
        </w:rPr>
        <w:fldChar w:fldCharType="separate"/>
      </w:r>
      <w:r w:rsidRPr="00246EE7">
        <w:rPr>
          <w:rFonts w:ascii="Times New Roman" w:eastAsia="Calibri" w:hAnsi="Times New Roman" w:cs="Times New Roman"/>
          <w:noProof/>
          <w:sz w:val="22"/>
          <w:szCs w:val="22"/>
        </w:rPr>
        <w:drawing>
          <wp:inline distT="0" distB="0" distL="0" distR="0" wp14:anchorId="382FB39F" wp14:editId="7F00304E">
            <wp:extent cx="3286125" cy="2184781"/>
            <wp:effectExtent l="0" t="0" r="0" b="6350"/>
            <wp:docPr id="516320926" name="Picture 2" descr="A person and person dancing on a tiled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erson and person dancing on a tiled floo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4359" cy="2196904"/>
                    </a:xfrm>
                    <a:prstGeom prst="rect">
                      <a:avLst/>
                    </a:prstGeom>
                    <a:noFill/>
                    <a:ln>
                      <a:noFill/>
                    </a:ln>
                  </pic:spPr>
                </pic:pic>
              </a:graphicData>
            </a:graphic>
          </wp:inline>
        </w:drawing>
      </w:r>
      <w:r w:rsidRPr="00246EE7">
        <w:rPr>
          <w:rFonts w:ascii="Times New Roman" w:eastAsia="Calibri" w:hAnsi="Times New Roman" w:cs="Times New Roman"/>
          <w:sz w:val="22"/>
          <w:szCs w:val="22"/>
        </w:rPr>
        <w:fldChar w:fldCharType="end"/>
      </w:r>
    </w:p>
    <w:p w14:paraId="61AA5075" w14:textId="77777777" w:rsidR="0065441F" w:rsidRPr="00246EE7" w:rsidRDefault="0065441F" w:rsidP="006E7FC9">
      <w:pPr>
        <w:jc w:val="center"/>
        <w:rPr>
          <w:rFonts w:ascii="Times New Roman" w:eastAsia="Calibri" w:hAnsi="Times New Roman" w:cs="Times New Roman"/>
          <w:sz w:val="22"/>
          <w:szCs w:val="22"/>
        </w:rPr>
      </w:pPr>
    </w:p>
    <w:p w14:paraId="6E383B8B" w14:textId="23E2707F" w:rsidR="005004D5" w:rsidRPr="005004D5" w:rsidRDefault="005004D5" w:rsidP="005004D5">
      <w:pPr>
        <w:jc w:val="center"/>
        <w:rPr>
          <w:rFonts w:ascii="Times New Roman" w:eastAsia="Calibri" w:hAnsi="Times New Roman" w:cs="Times New Roman"/>
          <w:i/>
          <w:iCs/>
          <w:sz w:val="22"/>
          <w:szCs w:val="22"/>
        </w:rPr>
      </w:pPr>
      <w:r>
        <w:rPr>
          <w:rFonts w:ascii="Times New Roman" w:eastAsia="Calibri" w:hAnsi="Times New Roman" w:cs="Times New Roman"/>
          <w:b/>
          <w:bCs/>
          <w:sz w:val="22"/>
          <w:szCs w:val="22"/>
          <w:u w:val="single"/>
        </w:rPr>
        <w:t>“</w:t>
      </w:r>
      <w:r w:rsidR="00246EE7" w:rsidRPr="005004D5">
        <w:rPr>
          <w:rFonts w:ascii="Times New Roman" w:eastAsia="Calibri" w:hAnsi="Times New Roman" w:cs="Times New Roman"/>
          <w:b/>
          <w:bCs/>
          <w:sz w:val="22"/>
          <w:szCs w:val="22"/>
          <w:u w:val="single"/>
        </w:rPr>
        <w:t xml:space="preserve">Dancing With </w:t>
      </w:r>
      <w:proofErr w:type="gramStart"/>
      <w:r w:rsidR="00246EE7" w:rsidRPr="005004D5">
        <w:rPr>
          <w:rFonts w:ascii="Times New Roman" w:eastAsia="Calibri" w:hAnsi="Times New Roman" w:cs="Times New Roman"/>
          <w:b/>
          <w:bCs/>
          <w:sz w:val="22"/>
          <w:szCs w:val="22"/>
          <w:u w:val="single"/>
        </w:rPr>
        <w:t>The</w:t>
      </w:r>
      <w:proofErr w:type="gramEnd"/>
      <w:r w:rsidR="00246EE7" w:rsidRPr="005004D5">
        <w:rPr>
          <w:rFonts w:ascii="Times New Roman" w:eastAsia="Calibri" w:hAnsi="Times New Roman" w:cs="Times New Roman"/>
          <w:b/>
          <w:bCs/>
          <w:sz w:val="22"/>
          <w:szCs w:val="22"/>
          <w:u w:val="single"/>
        </w:rPr>
        <w:t xml:space="preserve"> Stars: Live!</w:t>
      </w:r>
      <w:r>
        <w:rPr>
          <w:rFonts w:ascii="Times New Roman" w:eastAsia="Calibri" w:hAnsi="Times New Roman" w:cs="Times New Roman"/>
          <w:b/>
          <w:bCs/>
          <w:sz w:val="22"/>
          <w:szCs w:val="22"/>
          <w:u w:val="single"/>
        </w:rPr>
        <w:t>”</w:t>
      </w:r>
      <w:r w:rsidR="00246EE7" w:rsidRPr="00246EE7">
        <w:rPr>
          <w:rFonts w:ascii="Times New Roman" w:eastAsia="Calibri" w:hAnsi="Times New Roman" w:cs="Times New Roman"/>
          <w:sz w:val="22"/>
          <w:szCs w:val="22"/>
          <w:u w:val="single"/>
        </w:rPr>
        <w:t xml:space="preserve"> </w:t>
      </w:r>
      <w:r w:rsidR="00246EE7" w:rsidRPr="00246EE7">
        <w:rPr>
          <w:rFonts w:ascii="Times New Roman" w:eastAsia="Calibri" w:hAnsi="Times New Roman" w:cs="Times New Roman"/>
          <w:b/>
          <w:bCs/>
          <w:sz w:val="22"/>
          <w:szCs w:val="22"/>
          <w:u w:val="single"/>
        </w:rPr>
        <w:t xml:space="preserve">Returns with a Spectacular Brand-New Show </w:t>
      </w:r>
      <w:r w:rsidR="00436B19">
        <w:rPr>
          <w:rFonts w:ascii="Times New Roman" w:eastAsia="Calibri" w:hAnsi="Times New Roman" w:cs="Times New Roman"/>
          <w:b/>
          <w:bCs/>
          <w:sz w:val="22"/>
          <w:szCs w:val="22"/>
          <w:u w:val="single"/>
        </w:rPr>
        <w:br/>
      </w:r>
      <w:r w:rsidR="00246EE7" w:rsidRPr="00246EE7">
        <w:rPr>
          <w:rFonts w:ascii="Times New Roman" w:eastAsia="Calibri" w:hAnsi="Times New Roman" w:cs="Times New Roman"/>
          <w:b/>
          <w:bCs/>
          <w:sz w:val="22"/>
          <w:szCs w:val="22"/>
          <w:u w:val="single"/>
        </w:rPr>
        <w:t>This Winter</w:t>
      </w:r>
      <w:r w:rsidR="00436B19">
        <w:rPr>
          <w:rFonts w:ascii="Times New Roman" w:eastAsia="Calibri" w:hAnsi="Times New Roman" w:cs="Times New Roman"/>
          <w:b/>
          <w:bCs/>
          <w:sz w:val="22"/>
          <w:szCs w:val="22"/>
          <w:u w:val="single"/>
        </w:rPr>
        <w:t xml:space="preserve"> at the Fox Theatre, Feb. 21</w:t>
      </w:r>
      <w:r>
        <w:rPr>
          <w:rFonts w:ascii="Times New Roman" w:eastAsia="Calibri" w:hAnsi="Times New Roman" w:cs="Times New Roman"/>
          <w:b/>
          <w:bCs/>
          <w:sz w:val="22"/>
          <w:szCs w:val="22"/>
          <w:u w:val="single"/>
        </w:rPr>
        <w:br/>
      </w:r>
      <w:r w:rsidRPr="005004D5">
        <w:rPr>
          <w:rFonts w:ascii="Times New Roman" w:eastAsia="Calibri" w:hAnsi="Times New Roman" w:cs="Times New Roman"/>
          <w:i/>
          <w:iCs/>
          <w:sz w:val="22"/>
          <w:szCs w:val="22"/>
        </w:rPr>
        <w:t>Starring “Dancing with the Stars” Professional Dancers:</w:t>
      </w:r>
    </w:p>
    <w:p w14:paraId="723B2583" w14:textId="4F931A78" w:rsidR="0065441F" w:rsidRPr="005004D5" w:rsidRDefault="005004D5" w:rsidP="005004D5">
      <w:pPr>
        <w:jc w:val="center"/>
        <w:rPr>
          <w:rFonts w:ascii="Times New Roman" w:eastAsia="Calibri" w:hAnsi="Times New Roman" w:cs="Times New Roman"/>
          <w:i/>
          <w:iCs/>
          <w:sz w:val="22"/>
          <w:szCs w:val="22"/>
          <w:lang w:val="sv-SE"/>
        </w:rPr>
      </w:pPr>
      <w:r w:rsidRPr="005004D5">
        <w:rPr>
          <w:rFonts w:ascii="Times New Roman" w:eastAsia="Calibri" w:hAnsi="Times New Roman" w:cs="Times New Roman"/>
          <w:i/>
          <w:iCs/>
          <w:sz w:val="22"/>
          <w:szCs w:val="22"/>
          <w:lang w:val="sv-SE"/>
        </w:rPr>
        <w:t xml:space="preserve">Emma Slater, Alan Bersten, Brandon Armstrong, </w:t>
      </w:r>
      <w:r w:rsidRPr="005004D5">
        <w:rPr>
          <w:rFonts w:ascii="Times New Roman" w:eastAsia="Calibri" w:hAnsi="Times New Roman" w:cs="Times New Roman"/>
          <w:i/>
          <w:iCs/>
          <w:sz w:val="22"/>
          <w:szCs w:val="22"/>
          <w:lang w:val="de-DE"/>
        </w:rPr>
        <w:t xml:space="preserve">Britt Stewart, Daniella Karagach, </w:t>
      </w:r>
      <w:r>
        <w:rPr>
          <w:rFonts w:ascii="Times New Roman" w:eastAsia="Calibri" w:hAnsi="Times New Roman" w:cs="Times New Roman"/>
          <w:i/>
          <w:iCs/>
          <w:sz w:val="22"/>
          <w:szCs w:val="22"/>
          <w:lang w:val="de-DE"/>
        </w:rPr>
        <w:br/>
      </w:r>
      <w:r w:rsidRPr="005004D5">
        <w:rPr>
          <w:rFonts w:ascii="Times New Roman" w:eastAsia="Calibri" w:hAnsi="Times New Roman" w:cs="Times New Roman"/>
          <w:i/>
          <w:iCs/>
          <w:sz w:val="22"/>
          <w:szCs w:val="22"/>
          <w:lang w:val="de-DE"/>
        </w:rPr>
        <w:t>Gleb Savchenko,</w:t>
      </w:r>
      <w:r>
        <w:rPr>
          <w:rFonts w:ascii="Times New Roman" w:eastAsia="Calibri" w:hAnsi="Times New Roman" w:cs="Times New Roman"/>
          <w:i/>
          <w:iCs/>
          <w:sz w:val="22"/>
          <w:szCs w:val="22"/>
          <w:lang w:val="sv-SE"/>
        </w:rPr>
        <w:t xml:space="preserve"> </w:t>
      </w:r>
      <w:r w:rsidRPr="005004D5">
        <w:rPr>
          <w:rFonts w:ascii="Times New Roman" w:eastAsia="Calibri" w:hAnsi="Times New Roman" w:cs="Times New Roman"/>
          <w:i/>
          <w:iCs/>
          <w:sz w:val="22"/>
          <w:szCs w:val="22"/>
          <w:lang w:val="de-DE"/>
        </w:rPr>
        <w:t>Pasha Pashkov and Rylee Arnold.</w:t>
      </w:r>
      <w:r>
        <w:rPr>
          <w:rFonts w:ascii="Times New Roman" w:eastAsia="Calibri" w:hAnsi="Times New Roman" w:cs="Times New Roman"/>
          <w:i/>
          <w:iCs/>
          <w:sz w:val="22"/>
          <w:szCs w:val="22"/>
          <w:lang w:val="de-DE"/>
        </w:rPr>
        <w:br/>
      </w:r>
      <w:r w:rsidRPr="005004D5">
        <w:rPr>
          <w:rFonts w:ascii="Times New Roman" w:eastAsia="Calibri" w:hAnsi="Times New Roman" w:cs="Times New Roman"/>
          <w:i/>
          <w:iCs/>
          <w:sz w:val="22"/>
          <w:szCs w:val="22"/>
        </w:rPr>
        <w:t>Plus, celebrity guest stars to be announced!</w:t>
      </w:r>
    </w:p>
    <w:p w14:paraId="1441A297" w14:textId="77777777" w:rsidR="0065441F" w:rsidRPr="00246EE7" w:rsidRDefault="0065441F" w:rsidP="006E7FC9">
      <w:pPr>
        <w:jc w:val="center"/>
        <w:rPr>
          <w:rFonts w:ascii="Times New Roman" w:eastAsia="Calibri" w:hAnsi="Times New Roman" w:cs="Times New Roman"/>
          <w:sz w:val="22"/>
          <w:szCs w:val="22"/>
        </w:rPr>
      </w:pPr>
    </w:p>
    <w:p w14:paraId="2E24D5FA" w14:textId="61383C73" w:rsidR="00E23274" w:rsidRPr="00246EE7" w:rsidRDefault="00E23274" w:rsidP="00436B19">
      <w:pPr>
        <w:jc w:val="center"/>
        <w:rPr>
          <w:rFonts w:ascii="Times New Roman" w:eastAsia="Calibri" w:hAnsi="Times New Roman" w:cs="Times New Roman"/>
          <w:b/>
          <w:bCs/>
          <w:sz w:val="22"/>
          <w:szCs w:val="22"/>
        </w:rPr>
      </w:pPr>
      <w:r w:rsidRPr="00246EE7">
        <w:rPr>
          <w:rFonts w:ascii="Times New Roman" w:eastAsia="Calibri" w:hAnsi="Times New Roman" w:cs="Times New Roman"/>
          <w:sz w:val="22"/>
          <w:szCs w:val="22"/>
        </w:rPr>
        <w:t>Download tour art and dates</w:t>
      </w:r>
      <w:r w:rsidRPr="00246EE7">
        <w:rPr>
          <w:rFonts w:ascii="Times New Roman" w:eastAsia="Calibri" w:hAnsi="Times New Roman" w:cs="Times New Roman"/>
          <w:b/>
          <w:bCs/>
          <w:sz w:val="22"/>
          <w:szCs w:val="22"/>
        </w:rPr>
        <w:t xml:space="preserve"> </w:t>
      </w:r>
      <w:hyperlink r:id="rId7" w:history="1">
        <w:r w:rsidRPr="00246EE7">
          <w:rPr>
            <w:rStyle w:val="Hyperlink"/>
            <w:rFonts w:ascii="Times New Roman" w:eastAsia="Calibri" w:hAnsi="Times New Roman" w:cs="Times New Roman"/>
            <w:b/>
            <w:bCs/>
            <w:sz w:val="22"/>
            <w:szCs w:val="22"/>
          </w:rPr>
          <w:t>HERE</w:t>
        </w:r>
      </w:hyperlink>
      <w:r w:rsidRPr="00246EE7">
        <w:rPr>
          <w:rFonts w:ascii="Times New Roman" w:eastAsia="Calibri" w:hAnsi="Times New Roman" w:cs="Times New Roman"/>
          <w:b/>
          <w:bCs/>
          <w:sz w:val="22"/>
          <w:szCs w:val="22"/>
        </w:rPr>
        <w:t xml:space="preserve"> </w:t>
      </w:r>
      <w:r w:rsidR="00436B19">
        <w:rPr>
          <w:rFonts w:ascii="Times New Roman" w:eastAsia="Calibri" w:hAnsi="Times New Roman" w:cs="Times New Roman"/>
          <w:b/>
          <w:bCs/>
          <w:sz w:val="22"/>
          <w:szCs w:val="22"/>
        </w:rPr>
        <w:t xml:space="preserve">| </w:t>
      </w:r>
      <w:r w:rsidRPr="00246EE7">
        <w:rPr>
          <w:rFonts w:ascii="Times New Roman" w:eastAsia="Calibri" w:hAnsi="Times New Roman" w:cs="Times New Roman"/>
          <w:sz w:val="22"/>
          <w:szCs w:val="22"/>
        </w:rPr>
        <w:t>Download tour video</w:t>
      </w:r>
      <w:r w:rsidRPr="00246EE7">
        <w:rPr>
          <w:rFonts w:ascii="Times New Roman" w:eastAsia="Calibri" w:hAnsi="Times New Roman" w:cs="Times New Roman"/>
          <w:b/>
          <w:bCs/>
          <w:sz w:val="22"/>
          <w:szCs w:val="22"/>
        </w:rPr>
        <w:t xml:space="preserve"> </w:t>
      </w:r>
      <w:hyperlink r:id="rId8" w:history="1">
        <w:r w:rsidRPr="00246EE7">
          <w:rPr>
            <w:rStyle w:val="Hyperlink"/>
            <w:rFonts w:ascii="Times New Roman" w:eastAsia="Calibri" w:hAnsi="Times New Roman" w:cs="Times New Roman"/>
            <w:b/>
            <w:bCs/>
            <w:sz w:val="22"/>
            <w:szCs w:val="22"/>
          </w:rPr>
          <w:t>HERE</w:t>
        </w:r>
      </w:hyperlink>
      <w:r w:rsidR="00436B19">
        <w:rPr>
          <w:rFonts w:ascii="Times New Roman" w:eastAsia="Calibri" w:hAnsi="Times New Roman" w:cs="Times New Roman"/>
          <w:b/>
          <w:bCs/>
          <w:sz w:val="22"/>
          <w:szCs w:val="22"/>
        </w:rPr>
        <w:t xml:space="preserve"> | </w:t>
      </w:r>
      <w:r w:rsidRPr="00246EE7">
        <w:rPr>
          <w:rFonts w:ascii="Times New Roman" w:eastAsia="Calibri" w:hAnsi="Times New Roman" w:cs="Times New Roman"/>
          <w:sz w:val="22"/>
          <w:szCs w:val="22"/>
        </w:rPr>
        <w:t xml:space="preserve">Watch the tour announcement </w:t>
      </w:r>
      <w:hyperlink r:id="rId9" w:history="1">
        <w:r w:rsidRPr="00246EE7">
          <w:rPr>
            <w:rStyle w:val="Hyperlink"/>
            <w:rFonts w:ascii="Times New Roman" w:eastAsia="Calibri" w:hAnsi="Times New Roman" w:cs="Times New Roman"/>
            <w:b/>
            <w:bCs/>
            <w:sz w:val="22"/>
            <w:szCs w:val="22"/>
          </w:rPr>
          <w:t>HERE</w:t>
        </w:r>
      </w:hyperlink>
    </w:p>
    <w:p w14:paraId="2A7EA227" w14:textId="77777777" w:rsidR="006E7FC9" w:rsidRPr="005004D5" w:rsidRDefault="006E7FC9" w:rsidP="005004D5">
      <w:pPr>
        <w:rPr>
          <w:rFonts w:ascii="Times New Roman" w:eastAsia="Calibri" w:hAnsi="Times New Roman" w:cs="Times New Roman"/>
          <w:sz w:val="22"/>
          <w:szCs w:val="22"/>
        </w:rPr>
      </w:pPr>
    </w:p>
    <w:p w14:paraId="571F86B0" w14:textId="77777777" w:rsidR="006E7FC9" w:rsidRPr="005004D5" w:rsidRDefault="006E7FC9" w:rsidP="006E7FC9">
      <w:pPr>
        <w:jc w:val="center"/>
        <w:rPr>
          <w:rFonts w:ascii="Times New Roman" w:eastAsia="Calibri" w:hAnsi="Times New Roman" w:cs="Times New Roman"/>
          <w:sz w:val="22"/>
          <w:szCs w:val="22"/>
        </w:rPr>
      </w:pPr>
      <w:r w:rsidRPr="005004D5">
        <w:rPr>
          <w:rFonts w:ascii="Times New Roman" w:eastAsia="Calibri" w:hAnsi="Times New Roman" w:cs="Times New Roman"/>
          <w:sz w:val="22"/>
          <w:szCs w:val="22"/>
        </w:rPr>
        <w:t>Tickets on sale this Friday 10/11!</w:t>
      </w:r>
    </w:p>
    <w:p w14:paraId="71ED9634" w14:textId="7A2E86D3" w:rsidR="006E7FC9" w:rsidRPr="005004D5" w:rsidRDefault="006E7FC9" w:rsidP="005004D5">
      <w:pPr>
        <w:jc w:val="center"/>
        <w:rPr>
          <w:rFonts w:ascii="Times New Roman" w:eastAsia="Calibri" w:hAnsi="Times New Roman" w:cs="Times New Roman"/>
          <w:sz w:val="22"/>
          <w:szCs w:val="22"/>
        </w:rPr>
      </w:pPr>
      <w:r w:rsidRPr="005004D5">
        <w:rPr>
          <w:rFonts w:ascii="Times New Roman" w:eastAsia="Calibri" w:hAnsi="Times New Roman" w:cs="Times New Roman"/>
          <w:sz w:val="22"/>
          <w:szCs w:val="22"/>
        </w:rPr>
        <w:t>Mirrorball Member Presale for tickets &amp; VIP Packages starts</w:t>
      </w:r>
      <w:r w:rsidR="005004D5" w:rsidRPr="005004D5">
        <w:rPr>
          <w:rFonts w:ascii="Times New Roman" w:eastAsia="Calibri" w:hAnsi="Times New Roman" w:cs="Times New Roman"/>
          <w:sz w:val="22"/>
          <w:szCs w:val="22"/>
        </w:rPr>
        <w:t xml:space="preserve"> </w:t>
      </w:r>
      <w:r w:rsidRPr="005004D5">
        <w:rPr>
          <w:rFonts w:ascii="Times New Roman" w:eastAsia="Calibri" w:hAnsi="Times New Roman" w:cs="Times New Roman"/>
          <w:sz w:val="22"/>
          <w:szCs w:val="22"/>
        </w:rPr>
        <w:t xml:space="preserve">this Wednesday 10/9 at 10 </w:t>
      </w:r>
      <w:r w:rsidR="005004D5" w:rsidRPr="005004D5">
        <w:rPr>
          <w:rFonts w:ascii="Times New Roman" w:eastAsia="Calibri" w:hAnsi="Times New Roman" w:cs="Times New Roman"/>
          <w:sz w:val="22"/>
          <w:szCs w:val="22"/>
        </w:rPr>
        <w:t>a.m.</w:t>
      </w:r>
      <w:r w:rsidRPr="005004D5">
        <w:rPr>
          <w:rFonts w:ascii="Times New Roman" w:eastAsia="Calibri" w:hAnsi="Times New Roman" w:cs="Times New Roman"/>
          <w:sz w:val="22"/>
          <w:szCs w:val="22"/>
        </w:rPr>
        <w:t xml:space="preserve"> local time.</w:t>
      </w:r>
    </w:p>
    <w:p w14:paraId="42A8493E" w14:textId="65F7383F" w:rsidR="006E7FC9" w:rsidRPr="005004D5" w:rsidRDefault="006E7FC9" w:rsidP="006E7FC9">
      <w:pPr>
        <w:jc w:val="center"/>
        <w:rPr>
          <w:rFonts w:ascii="Times New Roman" w:eastAsia="Calibri" w:hAnsi="Times New Roman" w:cs="Times New Roman"/>
          <w:sz w:val="22"/>
          <w:szCs w:val="22"/>
        </w:rPr>
      </w:pPr>
      <w:r w:rsidRPr="005004D5">
        <w:rPr>
          <w:rFonts w:ascii="Times New Roman" w:eastAsia="Calibri" w:hAnsi="Times New Roman" w:cs="Times New Roman"/>
          <w:sz w:val="22"/>
          <w:szCs w:val="22"/>
        </w:rPr>
        <w:t>For more info and to sign up for this FREE membership, go to DWTSTour.com</w:t>
      </w:r>
      <w:r w:rsidR="005004D5">
        <w:rPr>
          <w:rFonts w:ascii="Times New Roman" w:eastAsia="Calibri" w:hAnsi="Times New Roman" w:cs="Times New Roman"/>
          <w:sz w:val="22"/>
          <w:szCs w:val="22"/>
        </w:rPr>
        <w:t xml:space="preserve"> </w:t>
      </w:r>
    </w:p>
    <w:p w14:paraId="4D0EAF35" w14:textId="77777777" w:rsidR="006E7FC9" w:rsidRPr="00246EE7" w:rsidRDefault="006E7FC9" w:rsidP="006E7FC9">
      <w:pPr>
        <w:rPr>
          <w:rFonts w:ascii="Times New Roman" w:eastAsia="Calibri" w:hAnsi="Times New Roman" w:cs="Times New Roman"/>
          <w:sz w:val="22"/>
          <w:szCs w:val="22"/>
        </w:rPr>
      </w:pPr>
    </w:p>
    <w:p w14:paraId="47645C5F" w14:textId="5DBBB219" w:rsidR="006E7FC9" w:rsidRPr="00246EE7" w:rsidRDefault="005004D5" w:rsidP="006E7FC9">
      <w:pPr>
        <w:rPr>
          <w:rFonts w:ascii="Times New Roman" w:eastAsia="Calibri" w:hAnsi="Times New Roman" w:cs="Times New Roman"/>
          <w:sz w:val="22"/>
          <w:szCs w:val="22"/>
        </w:rPr>
      </w:pPr>
      <w:r w:rsidRPr="00C61328">
        <w:rPr>
          <w:b/>
          <w:sz w:val="22"/>
          <w:szCs w:val="22"/>
        </w:rPr>
        <w:t>ATLANTA (Oct</w:t>
      </w:r>
      <w:r>
        <w:rPr>
          <w:b/>
          <w:sz w:val="22"/>
          <w:szCs w:val="22"/>
        </w:rPr>
        <w:t>.</w:t>
      </w:r>
      <w:r w:rsidRPr="00C61328">
        <w:rPr>
          <w:b/>
          <w:sz w:val="22"/>
          <w:szCs w:val="22"/>
        </w:rPr>
        <w:t xml:space="preserve"> </w:t>
      </w:r>
      <w:r>
        <w:rPr>
          <w:b/>
          <w:sz w:val="22"/>
          <w:szCs w:val="22"/>
        </w:rPr>
        <w:t>8</w:t>
      </w:r>
      <w:r>
        <w:rPr>
          <w:b/>
          <w:sz w:val="22"/>
          <w:szCs w:val="22"/>
        </w:rPr>
        <w:t>, 2024</w:t>
      </w:r>
      <w:r w:rsidRPr="00C61328">
        <w:rPr>
          <w:b/>
          <w:sz w:val="22"/>
          <w:szCs w:val="22"/>
        </w:rPr>
        <w:t>) –</w:t>
      </w:r>
      <w:r w:rsidRPr="00C61328">
        <w:rPr>
          <w:sz w:val="22"/>
          <w:szCs w:val="22"/>
        </w:rPr>
        <w:t xml:space="preserve"> </w:t>
      </w:r>
      <w:r w:rsidR="006E7FC9" w:rsidRPr="00246EE7">
        <w:rPr>
          <w:rFonts w:ascii="Times New Roman" w:eastAsia="Calibri" w:hAnsi="Times New Roman" w:cs="Times New Roman"/>
          <w:sz w:val="22"/>
          <w:szCs w:val="22"/>
        </w:rPr>
        <w:t xml:space="preserve">Following last year’s fan-frenzy that led to a sensational sold-out tour, </w:t>
      </w:r>
      <w:r>
        <w:rPr>
          <w:rFonts w:ascii="Times New Roman" w:eastAsia="Calibri" w:hAnsi="Times New Roman" w:cs="Times New Roman"/>
          <w:sz w:val="22"/>
          <w:szCs w:val="22"/>
        </w:rPr>
        <w:t>“</w:t>
      </w:r>
      <w:r w:rsidR="006E7FC9" w:rsidRPr="005004D5">
        <w:rPr>
          <w:rFonts w:ascii="Times New Roman" w:eastAsia="Calibri" w:hAnsi="Times New Roman" w:cs="Times New Roman"/>
          <w:b/>
          <w:bCs/>
          <w:sz w:val="22"/>
          <w:szCs w:val="22"/>
        </w:rPr>
        <w:t>Dancing with the Stars</w:t>
      </w:r>
      <w:r>
        <w:rPr>
          <w:rFonts w:ascii="Times New Roman" w:eastAsia="Calibri" w:hAnsi="Times New Roman" w:cs="Times New Roman"/>
          <w:b/>
          <w:bCs/>
          <w:sz w:val="22"/>
          <w:szCs w:val="22"/>
        </w:rPr>
        <w:t>”</w:t>
      </w:r>
      <w:r w:rsidR="006E7FC9" w:rsidRPr="00246EE7">
        <w:rPr>
          <w:rFonts w:ascii="Times New Roman" w:eastAsia="Calibri" w:hAnsi="Times New Roman" w:cs="Times New Roman"/>
          <w:sz w:val="22"/>
          <w:szCs w:val="22"/>
        </w:rPr>
        <w:t xml:space="preserve"> is back on tour to heat up the winter with a dazzling, sexy, high energy, brand-new live production! Launching Jan</w:t>
      </w:r>
      <w:r>
        <w:rPr>
          <w:rFonts w:ascii="Times New Roman" w:eastAsia="Calibri" w:hAnsi="Times New Roman" w:cs="Times New Roman"/>
          <w:sz w:val="22"/>
          <w:szCs w:val="22"/>
        </w:rPr>
        <w:t>.</w:t>
      </w:r>
      <w:r w:rsidR="006E7FC9" w:rsidRPr="00246EE7">
        <w:rPr>
          <w:rFonts w:ascii="Times New Roman" w:eastAsia="Calibri" w:hAnsi="Times New Roman" w:cs="Times New Roman"/>
          <w:sz w:val="22"/>
          <w:szCs w:val="22"/>
        </w:rPr>
        <w:t xml:space="preserve"> 7 at Altria Theater in Richmond, Virginia, </w:t>
      </w:r>
      <w:r w:rsidR="00436B19">
        <w:rPr>
          <w:rFonts w:ascii="Times New Roman" w:eastAsia="Calibri" w:hAnsi="Times New Roman" w:cs="Times New Roman"/>
          <w:sz w:val="22"/>
          <w:szCs w:val="22"/>
        </w:rPr>
        <w:t xml:space="preserve">and making a stop at Atlanta’s Fox Theatre, </w:t>
      </w:r>
      <w:r w:rsidR="006E7FC9" w:rsidRPr="00246EE7">
        <w:rPr>
          <w:rFonts w:ascii="Times New Roman" w:eastAsia="Calibri" w:hAnsi="Times New Roman" w:cs="Times New Roman"/>
          <w:sz w:val="22"/>
          <w:szCs w:val="22"/>
        </w:rPr>
        <w:t>this year’s all-new stage show will feature your favorite professional dancers from the hit television series performing glittering new numbers as well as some of the showstoppers featured in season 33. </w:t>
      </w:r>
      <w:r w:rsidR="00436B19" w:rsidRPr="00246EE7">
        <w:rPr>
          <w:rFonts w:ascii="Times New Roman" w:eastAsia="Calibri" w:hAnsi="Times New Roman" w:cs="Times New Roman"/>
          <w:sz w:val="22"/>
          <w:szCs w:val="22"/>
        </w:rPr>
        <w:t xml:space="preserve">To purchase tickets and to get the full list of tour dates, please visit </w:t>
      </w:r>
      <w:hyperlink r:id="rId10" w:history="1">
        <w:r w:rsidR="00436B19" w:rsidRPr="00246EE7">
          <w:rPr>
            <w:rStyle w:val="Hyperlink"/>
            <w:rFonts w:ascii="Times New Roman" w:eastAsia="Calibri" w:hAnsi="Times New Roman" w:cs="Times New Roman"/>
            <w:sz w:val="22"/>
            <w:szCs w:val="22"/>
          </w:rPr>
          <w:t>dwtstour.com</w:t>
        </w:r>
      </w:hyperlink>
      <w:r w:rsidR="00436B19" w:rsidRPr="00246EE7">
        <w:rPr>
          <w:rFonts w:ascii="Times New Roman" w:eastAsia="Calibri" w:hAnsi="Times New Roman" w:cs="Times New Roman"/>
          <w:sz w:val="22"/>
          <w:szCs w:val="22"/>
        </w:rPr>
        <w:t>.</w:t>
      </w:r>
    </w:p>
    <w:p w14:paraId="7038735D" w14:textId="77777777" w:rsidR="006E7FC9" w:rsidRPr="00246EE7" w:rsidRDefault="006E7FC9" w:rsidP="006E7FC9">
      <w:pPr>
        <w:rPr>
          <w:rFonts w:ascii="Times New Roman" w:eastAsia="Calibri" w:hAnsi="Times New Roman" w:cs="Times New Roman"/>
          <w:sz w:val="22"/>
          <w:szCs w:val="22"/>
        </w:rPr>
      </w:pPr>
    </w:p>
    <w:p w14:paraId="40AEA23C" w14:textId="1B56E92B"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 xml:space="preserve">Audiences at </w:t>
      </w:r>
      <w:r w:rsidR="00436B19">
        <w:rPr>
          <w:rFonts w:ascii="Times New Roman" w:eastAsia="Calibri" w:hAnsi="Times New Roman" w:cs="Times New Roman"/>
          <w:sz w:val="22"/>
          <w:szCs w:val="22"/>
        </w:rPr>
        <w:t>“</w:t>
      </w:r>
      <w:r w:rsidRPr="00436B19">
        <w:rPr>
          <w:rFonts w:ascii="Times New Roman" w:eastAsia="Calibri" w:hAnsi="Times New Roman" w:cs="Times New Roman"/>
          <w:sz w:val="22"/>
          <w:szCs w:val="22"/>
        </w:rPr>
        <w:t>Dancing with the Stars: Live!</w:t>
      </w:r>
      <w:r w:rsidR="00436B19">
        <w:rPr>
          <w:rFonts w:ascii="Times New Roman" w:eastAsia="Calibri" w:hAnsi="Times New Roman" w:cs="Times New Roman"/>
          <w:sz w:val="22"/>
          <w:szCs w:val="22"/>
        </w:rPr>
        <w:t>”</w:t>
      </w:r>
      <w:r w:rsidRPr="00246EE7">
        <w:rPr>
          <w:rFonts w:ascii="Times New Roman" w:eastAsia="Calibri" w:hAnsi="Times New Roman" w:cs="Times New Roman"/>
          <w:i/>
          <w:iCs/>
          <w:sz w:val="22"/>
          <w:szCs w:val="22"/>
        </w:rPr>
        <w:t xml:space="preserve"> </w:t>
      </w:r>
      <w:r w:rsidRPr="00246EE7">
        <w:rPr>
          <w:rFonts w:ascii="Times New Roman" w:eastAsia="Calibri" w:hAnsi="Times New Roman" w:cs="Times New Roman"/>
          <w:sz w:val="22"/>
          <w:szCs w:val="22"/>
        </w:rPr>
        <w:t>will have the opportunity to experience the breathless excitement, the athleticism and the artistry they see in the TV show’s famed ballroom live, up-close and personal. The tour delivers an unforgettable night of electrifying dance performances from world-renowned dancers who topped the leaderboard, including </w:t>
      </w:r>
      <w:r w:rsidRPr="00246EE7">
        <w:rPr>
          <w:rFonts w:ascii="Times New Roman" w:eastAsia="Calibri" w:hAnsi="Times New Roman" w:cs="Times New Roman"/>
          <w:b/>
          <w:bCs/>
          <w:sz w:val="22"/>
          <w:szCs w:val="22"/>
        </w:rPr>
        <w:t xml:space="preserve">Emma Slater, Alan </w:t>
      </w:r>
      <w:proofErr w:type="spellStart"/>
      <w:r w:rsidRPr="00246EE7">
        <w:rPr>
          <w:rFonts w:ascii="Times New Roman" w:eastAsia="Calibri" w:hAnsi="Times New Roman" w:cs="Times New Roman"/>
          <w:b/>
          <w:bCs/>
          <w:sz w:val="22"/>
          <w:szCs w:val="22"/>
        </w:rPr>
        <w:t>Bersten</w:t>
      </w:r>
      <w:proofErr w:type="spellEnd"/>
      <w:r w:rsidRPr="00246EE7">
        <w:rPr>
          <w:rFonts w:ascii="Times New Roman" w:eastAsia="Calibri" w:hAnsi="Times New Roman" w:cs="Times New Roman"/>
          <w:b/>
          <w:bCs/>
          <w:sz w:val="22"/>
          <w:szCs w:val="22"/>
        </w:rPr>
        <w:t xml:space="preserve">, Brandon Armstrong, Britt Stewart, Daniella </w:t>
      </w:r>
      <w:proofErr w:type="spellStart"/>
      <w:r w:rsidRPr="00246EE7">
        <w:rPr>
          <w:rFonts w:ascii="Times New Roman" w:eastAsia="Calibri" w:hAnsi="Times New Roman" w:cs="Times New Roman"/>
          <w:b/>
          <w:bCs/>
          <w:sz w:val="22"/>
          <w:szCs w:val="22"/>
        </w:rPr>
        <w:t>Karagach</w:t>
      </w:r>
      <w:proofErr w:type="spellEnd"/>
      <w:r w:rsidRPr="00246EE7">
        <w:rPr>
          <w:rFonts w:ascii="Times New Roman" w:eastAsia="Calibri" w:hAnsi="Times New Roman" w:cs="Times New Roman"/>
          <w:b/>
          <w:bCs/>
          <w:sz w:val="22"/>
          <w:szCs w:val="22"/>
        </w:rPr>
        <w:t>, Gleb Savchenko, Pasha Pashkov and Rylee Arnold.</w:t>
      </w:r>
    </w:p>
    <w:p w14:paraId="06929D69" w14:textId="77777777" w:rsidR="006E7FC9" w:rsidRPr="00246EE7" w:rsidRDefault="006E7FC9" w:rsidP="006E7FC9">
      <w:pPr>
        <w:rPr>
          <w:rFonts w:ascii="Times New Roman" w:eastAsia="Calibri" w:hAnsi="Times New Roman" w:cs="Times New Roman"/>
          <w:sz w:val="22"/>
          <w:szCs w:val="22"/>
        </w:rPr>
      </w:pPr>
    </w:p>
    <w:p w14:paraId="41AD6ECE" w14:textId="4373F3D8" w:rsidR="006E7FC9" w:rsidRPr="005004D5" w:rsidRDefault="006E7FC9" w:rsidP="006E7FC9">
      <w:pPr>
        <w:rPr>
          <w:rFonts w:ascii="Times New Roman" w:eastAsia="Calibri" w:hAnsi="Times New Roman" w:cs="Times New Roman"/>
          <w:sz w:val="22"/>
          <w:szCs w:val="22"/>
        </w:rPr>
      </w:pPr>
      <w:r w:rsidRPr="005004D5">
        <w:rPr>
          <w:rFonts w:ascii="Times New Roman" w:eastAsia="Calibri" w:hAnsi="Times New Roman" w:cs="Times New Roman"/>
          <w:sz w:val="22"/>
          <w:szCs w:val="22"/>
        </w:rPr>
        <w:lastRenderedPageBreak/>
        <w:t>“It is such a</w:t>
      </w:r>
      <w:r w:rsidR="00436B19">
        <w:rPr>
          <w:rFonts w:ascii="Times New Roman" w:eastAsia="Calibri" w:hAnsi="Times New Roman" w:cs="Times New Roman"/>
          <w:sz w:val="22"/>
          <w:szCs w:val="22"/>
        </w:rPr>
        <w:t>n</w:t>
      </w:r>
      <w:r w:rsidRPr="005004D5">
        <w:rPr>
          <w:rFonts w:ascii="Times New Roman" w:eastAsia="Calibri" w:hAnsi="Times New Roman" w:cs="Times New Roman"/>
          <w:sz w:val="22"/>
          <w:szCs w:val="22"/>
        </w:rPr>
        <w:t xml:space="preserve"> honor to be able to produce the DWTS live tour once again and get to collaborate with the sensational pro dancers, celebs and creative team to bring this show to life. We love getting to see fans of all ages fill the venues and get to experience all the excitement that DWTS has to offer. We at faculty promise to deliver a brand-new next level show in 2025 that is sure to bring the ballroom to life in the fan’s hometown.” – Jared Paul, Faculty Inc.</w:t>
      </w:r>
    </w:p>
    <w:p w14:paraId="3580AE60" w14:textId="77777777" w:rsidR="006E7FC9" w:rsidRPr="00246EE7" w:rsidRDefault="006E7FC9" w:rsidP="006E7FC9">
      <w:pPr>
        <w:rPr>
          <w:rFonts w:ascii="Times New Roman" w:eastAsia="Calibri" w:hAnsi="Times New Roman" w:cs="Times New Roman"/>
          <w:sz w:val="22"/>
          <w:szCs w:val="22"/>
        </w:rPr>
      </w:pPr>
    </w:p>
    <w:p w14:paraId="24AE750A" w14:textId="6BBE2C0F" w:rsidR="006E7FC9" w:rsidRPr="005004D5" w:rsidRDefault="00436B19" w:rsidP="006E7FC9">
      <w:pPr>
        <w:rPr>
          <w:rFonts w:ascii="Times New Roman" w:eastAsia="Calibri" w:hAnsi="Times New Roman" w:cs="Times New Roman"/>
          <w:sz w:val="22"/>
          <w:szCs w:val="22"/>
        </w:rPr>
      </w:pPr>
      <w:r>
        <w:rPr>
          <w:rFonts w:ascii="Times New Roman" w:eastAsia="Calibri" w:hAnsi="Times New Roman" w:cs="Times New Roman"/>
          <w:sz w:val="22"/>
          <w:szCs w:val="22"/>
        </w:rPr>
        <w:t>“</w:t>
      </w:r>
      <w:r w:rsidR="006E7FC9" w:rsidRPr="005004D5">
        <w:rPr>
          <w:rFonts w:ascii="Times New Roman" w:eastAsia="Calibri" w:hAnsi="Times New Roman" w:cs="Times New Roman"/>
          <w:sz w:val="22"/>
          <w:szCs w:val="22"/>
        </w:rPr>
        <w:t>Dancing with the Stars: Live!</w:t>
      </w:r>
      <w:r>
        <w:rPr>
          <w:rFonts w:ascii="Times New Roman" w:eastAsia="Calibri" w:hAnsi="Times New Roman" w:cs="Times New Roman"/>
          <w:sz w:val="22"/>
          <w:szCs w:val="22"/>
        </w:rPr>
        <w:t>”</w:t>
      </w:r>
      <w:r w:rsidR="006E7FC9" w:rsidRPr="005004D5">
        <w:rPr>
          <w:rFonts w:ascii="Times New Roman" w:eastAsia="Calibri" w:hAnsi="Times New Roman" w:cs="Times New Roman"/>
          <w:sz w:val="22"/>
          <w:szCs w:val="22"/>
        </w:rPr>
        <w:t xml:space="preserve"> is also thrilled to announce that Emmy Award winner </w:t>
      </w:r>
      <w:r w:rsidR="006E7FC9" w:rsidRPr="005004D5">
        <w:rPr>
          <w:rFonts w:ascii="Times New Roman" w:eastAsia="Calibri" w:hAnsi="Times New Roman" w:cs="Times New Roman"/>
          <w:b/>
          <w:bCs/>
          <w:sz w:val="22"/>
          <w:szCs w:val="22"/>
        </w:rPr>
        <w:t>Mandy Moore</w:t>
      </w:r>
      <w:r w:rsidR="006E7FC9" w:rsidRPr="005004D5">
        <w:rPr>
          <w:rFonts w:ascii="Times New Roman" w:eastAsia="Calibri" w:hAnsi="Times New Roman" w:cs="Times New Roman"/>
          <w:sz w:val="22"/>
          <w:szCs w:val="22"/>
        </w:rPr>
        <w:t xml:space="preserve"> (Taylor Swift’s The Eras Tour, La </w:t>
      </w:r>
      <w:proofErr w:type="spellStart"/>
      <w:r w:rsidR="006E7FC9" w:rsidRPr="005004D5">
        <w:rPr>
          <w:rFonts w:ascii="Times New Roman" w:eastAsia="Calibri" w:hAnsi="Times New Roman" w:cs="Times New Roman"/>
          <w:sz w:val="22"/>
          <w:szCs w:val="22"/>
        </w:rPr>
        <w:t>La</w:t>
      </w:r>
      <w:proofErr w:type="spellEnd"/>
      <w:r w:rsidR="006E7FC9" w:rsidRPr="005004D5">
        <w:rPr>
          <w:rFonts w:ascii="Times New Roman" w:eastAsia="Calibri" w:hAnsi="Times New Roman" w:cs="Times New Roman"/>
          <w:sz w:val="22"/>
          <w:szCs w:val="22"/>
        </w:rPr>
        <w:t xml:space="preserve"> Land) will be returning to choreograph and direct this year’s tour. “Directing this tour is one of my favorite times of the year. I have a long-standing history with the DWTS brand and these dancers, it’s like returning home to family. The collaboration with these world class performers presents an amazing opportunity to highlight their inimitable talent, their athleticism, and it’s what truly makes them artists.” – Mandy Moore</w:t>
      </w:r>
    </w:p>
    <w:p w14:paraId="53CCC424" w14:textId="77777777" w:rsidR="006E7FC9" w:rsidRPr="005004D5" w:rsidRDefault="006E7FC9" w:rsidP="006E7FC9">
      <w:pPr>
        <w:rPr>
          <w:rFonts w:ascii="Times New Roman" w:eastAsia="Calibri" w:hAnsi="Times New Roman" w:cs="Times New Roman"/>
          <w:sz w:val="22"/>
          <w:szCs w:val="22"/>
        </w:rPr>
      </w:pPr>
    </w:p>
    <w:p w14:paraId="5EEA51F0" w14:textId="387038A2" w:rsidR="00991DB6" w:rsidRPr="005004D5" w:rsidRDefault="00991DB6" w:rsidP="00991DB6">
      <w:pPr>
        <w:rPr>
          <w:rFonts w:ascii="Times New Roman" w:eastAsia="Calibri" w:hAnsi="Times New Roman" w:cs="Times New Roman"/>
          <w:sz w:val="22"/>
          <w:szCs w:val="22"/>
        </w:rPr>
      </w:pPr>
      <w:r w:rsidRPr="005004D5">
        <w:rPr>
          <w:rFonts w:ascii="Times New Roman" w:eastAsia="Calibri" w:hAnsi="Times New Roman" w:cs="Times New Roman"/>
          <w:sz w:val="22"/>
          <w:szCs w:val="22"/>
        </w:rPr>
        <w:t>“Dancing with the Stars</w:t>
      </w:r>
      <w:r w:rsidR="00436B19">
        <w:rPr>
          <w:rFonts w:ascii="Times New Roman" w:eastAsia="Calibri" w:hAnsi="Times New Roman" w:cs="Times New Roman"/>
          <w:sz w:val="22"/>
          <w:szCs w:val="22"/>
        </w:rPr>
        <w:t>”</w:t>
      </w:r>
      <w:r w:rsidRPr="005004D5">
        <w:rPr>
          <w:rFonts w:ascii="Times New Roman" w:eastAsia="Calibri" w:hAnsi="Times New Roman" w:cs="Times New Roman"/>
          <w:sz w:val="22"/>
          <w:szCs w:val="22"/>
        </w:rPr>
        <w:t xml:space="preserve"> is massively popular with millions of fans watching our TV show each week, yet so few are able to come to Hollywood and secure a coveted seat in our live studio audience. With the DWTS Tour, we’re thrilled to unlock a rare and unique opportunity for our fans to experience live and in-person the magic they see each week on TV.  Watching the TV show is brilliant, but when you see gravity-defying feats right in front of you and feel the exhilaration of some of the most powerful performances ever seen on the dancefloor, it’s a whole new phenomenon,” – Ryan O’Dowd, Executive Vice President of Entertainment &amp; Music at BBC Studios Los Angeles Productions and BBC Studios Executive Producer for Dancing with the Stars.  </w:t>
      </w:r>
    </w:p>
    <w:p w14:paraId="5E472775" w14:textId="77777777" w:rsidR="006E7FC9" w:rsidRPr="00246EE7" w:rsidRDefault="006E7FC9" w:rsidP="006E7FC9">
      <w:pPr>
        <w:rPr>
          <w:rFonts w:ascii="Times New Roman" w:eastAsia="Calibri" w:hAnsi="Times New Roman" w:cs="Times New Roman"/>
          <w:sz w:val="22"/>
          <w:szCs w:val="22"/>
        </w:rPr>
      </w:pPr>
    </w:p>
    <w:p w14:paraId="6AC1AB9D" w14:textId="2073FED5"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 xml:space="preserve">Tickets for </w:t>
      </w:r>
      <w:r w:rsidRPr="005004D5">
        <w:rPr>
          <w:rFonts w:ascii="Times New Roman" w:eastAsia="Calibri" w:hAnsi="Times New Roman" w:cs="Times New Roman"/>
          <w:sz w:val="22"/>
          <w:szCs w:val="22"/>
        </w:rPr>
        <w:t>“Dancing with the Stars: Live!”</w:t>
      </w:r>
      <w:r w:rsidRPr="00246EE7">
        <w:rPr>
          <w:rFonts w:ascii="Times New Roman" w:eastAsia="Calibri" w:hAnsi="Times New Roman" w:cs="Times New Roman"/>
          <w:i/>
          <w:iCs/>
          <w:sz w:val="22"/>
          <w:szCs w:val="22"/>
        </w:rPr>
        <w:t xml:space="preserve"> </w:t>
      </w:r>
      <w:r w:rsidRPr="00246EE7">
        <w:rPr>
          <w:rFonts w:ascii="Times New Roman" w:eastAsia="Calibri" w:hAnsi="Times New Roman" w:cs="Times New Roman"/>
          <w:sz w:val="22"/>
          <w:szCs w:val="22"/>
        </w:rPr>
        <w:t>go on sale to the public on Friday</w:t>
      </w:r>
      <w:r w:rsidR="005004D5">
        <w:rPr>
          <w:rFonts w:ascii="Times New Roman" w:eastAsia="Calibri" w:hAnsi="Times New Roman" w:cs="Times New Roman"/>
          <w:sz w:val="22"/>
          <w:szCs w:val="22"/>
        </w:rPr>
        <w:t>,</w:t>
      </w:r>
      <w:r w:rsidRPr="00246EE7">
        <w:rPr>
          <w:rFonts w:ascii="Times New Roman" w:eastAsia="Calibri" w:hAnsi="Times New Roman" w:cs="Times New Roman"/>
          <w:sz w:val="22"/>
          <w:szCs w:val="22"/>
        </w:rPr>
        <w:t xml:space="preserve"> Oct</w:t>
      </w:r>
      <w:r w:rsidR="005004D5">
        <w:rPr>
          <w:rFonts w:ascii="Times New Roman" w:eastAsia="Calibri" w:hAnsi="Times New Roman" w:cs="Times New Roman"/>
          <w:sz w:val="22"/>
          <w:szCs w:val="22"/>
        </w:rPr>
        <w:t xml:space="preserve">. </w:t>
      </w:r>
      <w:r w:rsidRPr="00246EE7">
        <w:rPr>
          <w:rFonts w:ascii="Times New Roman" w:eastAsia="Calibri" w:hAnsi="Times New Roman" w:cs="Times New Roman"/>
          <w:sz w:val="22"/>
          <w:szCs w:val="22"/>
        </w:rPr>
        <w:t>11 at 10</w:t>
      </w:r>
      <w:r w:rsidR="005004D5">
        <w:rPr>
          <w:rFonts w:ascii="Times New Roman" w:eastAsia="Calibri" w:hAnsi="Times New Roman" w:cs="Times New Roman"/>
          <w:sz w:val="22"/>
          <w:szCs w:val="22"/>
        </w:rPr>
        <w:t xml:space="preserve"> a.m.</w:t>
      </w:r>
      <w:r w:rsidRPr="00246EE7">
        <w:rPr>
          <w:rFonts w:ascii="Times New Roman" w:eastAsia="Calibri" w:hAnsi="Times New Roman" w:cs="Times New Roman"/>
          <w:sz w:val="22"/>
          <w:szCs w:val="22"/>
        </w:rPr>
        <w:t xml:space="preserve"> local time at </w:t>
      </w:r>
      <w:hyperlink r:id="rId11" w:history="1">
        <w:r w:rsidRPr="00246EE7">
          <w:rPr>
            <w:rStyle w:val="Hyperlink"/>
            <w:rFonts w:ascii="Times New Roman" w:eastAsia="Calibri" w:hAnsi="Times New Roman" w:cs="Times New Roman"/>
            <w:sz w:val="22"/>
            <w:szCs w:val="22"/>
          </w:rPr>
          <w:t>DWTSTour.com</w:t>
        </w:r>
      </w:hyperlink>
      <w:r w:rsidRPr="00246EE7">
        <w:rPr>
          <w:rFonts w:ascii="Times New Roman" w:eastAsia="Calibri" w:hAnsi="Times New Roman" w:cs="Times New Roman"/>
          <w:sz w:val="22"/>
          <w:szCs w:val="22"/>
        </w:rPr>
        <w:t>. </w:t>
      </w:r>
    </w:p>
    <w:p w14:paraId="22E18665" w14:textId="77777777" w:rsidR="006E7FC9" w:rsidRPr="00246EE7" w:rsidRDefault="006E7FC9" w:rsidP="006E7FC9">
      <w:pPr>
        <w:rPr>
          <w:rFonts w:ascii="Times New Roman" w:eastAsia="Calibri" w:hAnsi="Times New Roman" w:cs="Times New Roman"/>
          <w:sz w:val="22"/>
          <w:szCs w:val="22"/>
        </w:rPr>
      </w:pPr>
    </w:p>
    <w:p w14:paraId="350AFC9E" w14:textId="6BD97D0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 xml:space="preserve">Fans who want first access to the best seats and VIP, can sign up for a Mirrorball Membership – this membership is FREE </w:t>
      </w:r>
      <w:r w:rsidR="00436B19" w:rsidRPr="00246EE7">
        <w:rPr>
          <w:rFonts w:ascii="Times New Roman" w:eastAsia="Calibri" w:hAnsi="Times New Roman" w:cs="Times New Roman"/>
          <w:sz w:val="22"/>
          <w:szCs w:val="22"/>
        </w:rPr>
        <w:t xml:space="preserve">To Join </w:t>
      </w:r>
      <w:r w:rsidRPr="00246EE7">
        <w:rPr>
          <w:rFonts w:ascii="Times New Roman" w:eastAsia="Calibri" w:hAnsi="Times New Roman" w:cs="Times New Roman"/>
          <w:sz w:val="22"/>
          <w:szCs w:val="22"/>
        </w:rPr>
        <w:t xml:space="preserve">and includes exclusive presale, news updates, a sneak peek of the tour and more! Head to </w:t>
      </w:r>
      <w:hyperlink r:id="rId12" w:history="1">
        <w:r w:rsidRPr="00246EE7">
          <w:rPr>
            <w:rStyle w:val="Hyperlink"/>
            <w:rFonts w:ascii="Times New Roman" w:eastAsia="Calibri" w:hAnsi="Times New Roman" w:cs="Times New Roman"/>
            <w:sz w:val="22"/>
            <w:szCs w:val="22"/>
          </w:rPr>
          <w:t>DWTSTour.com</w:t>
        </w:r>
      </w:hyperlink>
      <w:r w:rsidRPr="00246EE7">
        <w:rPr>
          <w:rFonts w:ascii="Times New Roman" w:eastAsia="Calibri" w:hAnsi="Times New Roman" w:cs="Times New Roman"/>
          <w:sz w:val="22"/>
          <w:szCs w:val="22"/>
        </w:rPr>
        <w:t xml:space="preserve"> to sign up now.</w:t>
      </w:r>
      <w:r w:rsidR="00436B19">
        <w:rPr>
          <w:rFonts w:ascii="Times New Roman" w:eastAsia="Calibri" w:hAnsi="Times New Roman" w:cs="Times New Roman"/>
          <w:sz w:val="22"/>
          <w:szCs w:val="22"/>
        </w:rPr>
        <w:t xml:space="preserve"> </w:t>
      </w:r>
      <w:r w:rsidRPr="00246EE7">
        <w:rPr>
          <w:rFonts w:ascii="Times New Roman" w:eastAsia="Calibri" w:hAnsi="Times New Roman" w:cs="Times New Roman"/>
          <w:sz w:val="22"/>
          <w:szCs w:val="22"/>
        </w:rPr>
        <w:t xml:space="preserve">VIP packages will be available and include Premium Tickets, Meet &amp; Greet Photo Opportunity, interactive experience with members of the DWTS touring cast, Exclusive Merchandise and more. Details and info at </w:t>
      </w:r>
      <w:hyperlink r:id="rId13" w:history="1">
        <w:r w:rsidRPr="00246EE7">
          <w:rPr>
            <w:rStyle w:val="Hyperlink"/>
            <w:rFonts w:ascii="Times New Roman" w:eastAsia="Calibri" w:hAnsi="Times New Roman" w:cs="Times New Roman"/>
            <w:sz w:val="22"/>
            <w:szCs w:val="22"/>
          </w:rPr>
          <w:t>dwtstour.com</w:t>
        </w:r>
      </w:hyperlink>
      <w:r w:rsidRPr="00246EE7">
        <w:rPr>
          <w:rFonts w:ascii="Times New Roman" w:eastAsia="Calibri" w:hAnsi="Times New Roman" w:cs="Times New Roman"/>
          <w:sz w:val="22"/>
          <w:szCs w:val="22"/>
        </w:rPr>
        <w:t>. </w:t>
      </w:r>
    </w:p>
    <w:p w14:paraId="7D723C72"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 </w:t>
      </w:r>
    </w:p>
    <w:p w14:paraId="068D5C45" w14:textId="5FB7C273"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“Dancing with the Stars: Live!” is produced by Faculty Productions in association with BBC Studios Los Angeles Productions and is promoted by Live Nation and NS2.</w:t>
      </w:r>
      <w:r w:rsidRPr="00246EE7">
        <w:rPr>
          <w:rFonts w:ascii="Times New Roman" w:eastAsia="Calibri" w:hAnsi="Times New Roman" w:cs="Times New Roman"/>
          <w:sz w:val="22"/>
          <w:szCs w:val="22"/>
        </w:rPr>
        <w:br/>
      </w:r>
    </w:p>
    <w:p w14:paraId="78197378"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b/>
          <w:bCs/>
          <w:sz w:val="22"/>
          <w:szCs w:val="22"/>
          <w:u w:val="single"/>
        </w:rPr>
        <w:t>“Dancing with the Stars: Live!” Dates: </w:t>
      </w:r>
    </w:p>
    <w:p w14:paraId="036FA979" w14:textId="77777777" w:rsidR="006E7FC9" w:rsidRPr="00246EE7" w:rsidRDefault="006E7FC9" w:rsidP="006E7FC9">
      <w:pPr>
        <w:rPr>
          <w:rFonts w:ascii="Times New Roman" w:eastAsia="Calibri" w:hAnsi="Times New Roman" w:cs="Times New Roman"/>
          <w:sz w:val="22"/>
          <w:szCs w:val="22"/>
        </w:rPr>
      </w:pPr>
    </w:p>
    <w:p w14:paraId="02BC3CC8" w14:textId="77777777" w:rsidR="0065441F" w:rsidRPr="00246EE7" w:rsidRDefault="0065441F" w:rsidP="006E7FC9">
      <w:pPr>
        <w:rPr>
          <w:rFonts w:ascii="Times New Roman" w:eastAsia="Calibri" w:hAnsi="Times New Roman" w:cs="Times New Roman"/>
          <w:sz w:val="22"/>
          <w:szCs w:val="22"/>
        </w:rPr>
        <w:sectPr w:rsidR="0065441F" w:rsidRPr="00246EE7" w:rsidSect="00E23274">
          <w:pgSz w:w="12240" w:h="15840"/>
          <w:pgMar w:top="720" w:right="720" w:bottom="720" w:left="720" w:header="720" w:footer="720" w:gutter="0"/>
          <w:cols w:space="720"/>
          <w:docGrid w:linePitch="326"/>
        </w:sectPr>
      </w:pPr>
    </w:p>
    <w:p w14:paraId="6DC54991" w14:textId="4842BD86"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7 – Richmond, VA – Altria Theater</w:t>
      </w:r>
    </w:p>
    <w:p w14:paraId="44A42BDF" w14:textId="5FD609EA"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9 – Baltimore, MD – Lyric Baltimore</w:t>
      </w:r>
    </w:p>
    <w:p w14:paraId="6933EEF0" w14:textId="17A973F7"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10 – Uncasville, CT – Mohegan Sun Arena^</w:t>
      </w:r>
    </w:p>
    <w:p w14:paraId="086260BB" w14:textId="5B3766C8"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11 – Uncasville, CT – Mohegan Sun Arena^</w:t>
      </w:r>
    </w:p>
    <w:p w14:paraId="41259CDB" w14:textId="7744D02A"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12 – Morristown, NJ – Mayo Performing Arts Center^ (2 shows)</w:t>
      </w:r>
    </w:p>
    <w:p w14:paraId="5AFF5CDE" w14:textId="6D64B772"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14 – Portland, ME – Merrill Auditorium at City Hall</w:t>
      </w:r>
    </w:p>
    <w:p w14:paraId="119A8C4A" w14:textId="3017A07F"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15 – Manchester, NH – SNHU Arena</w:t>
      </w:r>
    </w:p>
    <w:p w14:paraId="7104ABFA" w14:textId="40B4F537"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16 – Boston, MA – Boch Center Wang Theatre</w:t>
      </w:r>
    </w:p>
    <w:p w14:paraId="5B467F65" w14:textId="6D509608"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18 – Atlantic City, NJ – Borgata Hotel Casino &amp; Spa^</w:t>
      </w:r>
    </w:p>
    <w:p w14:paraId="3A921CFC" w14:textId="1EAAD0D9"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lastRenderedPageBreak/>
        <w:t>Jan.</w:t>
      </w:r>
      <w:r w:rsidR="006E7FC9" w:rsidRPr="00246EE7">
        <w:rPr>
          <w:rFonts w:ascii="Times New Roman" w:eastAsia="Calibri" w:hAnsi="Times New Roman" w:cs="Times New Roman"/>
          <w:sz w:val="22"/>
          <w:szCs w:val="22"/>
        </w:rPr>
        <w:t xml:space="preserve"> 19 – Lancaster, PA – American Music Theatre^ (2 shows)</w:t>
      </w:r>
    </w:p>
    <w:p w14:paraId="126EBA7A" w14:textId="10D98C7F"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21 – Buffalo, NY – Shea’s Buffalo Theatre</w:t>
      </w:r>
    </w:p>
    <w:p w14:paraId="3CF4A65F" w14:textId="753F4339"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22 – Schenectady, NY – Proctors</w:t>
      </w:r>
    </w:p>
    <w:p w14:paraId="109F725E" w14:textId="63EF4168"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23 – University Park, PA – Bryce Jordan Center</w:t>
      </w:r>
    </w:p>
    <w:p w14:paraId="4FF32A2F" w14:textId="4A8FAA78"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24 – National Harbor, MD – The Theater at MGM National Harbor</w:t>
      </w:r>
    </w:p>
    <w:p w14:paraId="3EA62318" w14:textId="7C2BB8C0"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25 – Bethlehem, PA – The Wind Creek Event Center^ (2 shows)</w:t>
      </w:r>
    </w:p>
    <w:p w14:paraId="069D1747" w14:textId="36F8CBB8"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26 – Philadelphia, PA – The Met Philadelphia presented by Highmark</w:t>
      </w:r>
    </w:p>
    <w:p w14:paraId="5392C42D" w14:textId="453A0891"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28 – New Brunswick, NJ – State Theatre New Jersey^</w:t>
      </w:r>
    </w:p>
    <w:p w14:paraId="407CD3D4" w14:textId="40C7F7A8"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29 – Brookville, NY – Tilles Center for the Performing Arts</w:t>
      </w:r>
    </w:p>
    <w:p w14:paraId="0FD751EC" w14:textId="65694C3B"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30 – White Plains, NY – The Westchester County Center</w:t>
      </w:r>
    </w:p>
    <w:p w14:paraId="526E7F68" w14:textId="3FB8D20B"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Jan.</w:t>
      </w:r>
      <w:r w:rsidR="006E7FC9" w:rsidRPr="00246EE7">
        <w:rPr>
          <w:rFonts w:ascii="Times New Roman" w:eastAsia="Calibri" w:hAnsi="Times New Roman" w:cs="Times New Roman"/>
          <w:sz w:val="22"/>
          <w:szCs w:val="22"/>
        </w:rPr>
        <w:t xml:space="preserve"> 31 – Kitchener, ON – Centre in the Square^</w:t>
      </w:r>
    </w:p>
    <w:p w14:paraId="741AAD38" w14:textId="3FF062B9"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1 – Rama, ON – Casino Rama Resort – Entertainment Centre^</w:t>
      </w:r>
    </w:p>
    <w:p w14:paraId="3E742186" w14:textId="4A3625B4"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2 – Verona, NY – Turning Stone Resort &amp; Casino^</w:t>
      </w:r>
    </w:p>
    <w:p w14:paraId="0836E5FA" w14:textId="385D7802"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4 – Pittsburgh, PA – Benedum Center for the Performing Arts</w:t>
      </w:r>
    </w:p>
    <w:p w14:paraId="3D21688F" w14:textId="44398282"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5 – Akron, OH – Akron Civic Theatre</w:t>
      </w:r>
    </w:p>
    <w:p w14:paraId="45B50D64" w14:textId="70B71715"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6 – Detroit, MI – FOX Theatre</w:t>
      </w:r>
    </w:p>
    <w:p w14:paraId="4DCF8E31" w14:textId="2A6C7B51"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7 – Columbus, OH – Mershon Auditorium</w:t>
      </w:r>
    </w:p>
    <w:p w14:paraId="2E8ED7FA" w14:textId="51C8F47D"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8 – Rosemont, IL – Rosemont Theatre</w:t>
      </w:r>
    </w:p>
    <w:p w14:paraId="3900540F" w14:textId="46A72641"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11 – Indianapolis, IN – Murat Theatre at Old National Centre</w:t>
      </w:r>
    </w:p>
    <w:p w14:paraId="5CA58CCD" w14:textId="08EDAEF6"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12 – Milwaukee, WI – Miller High Life Theatre</w:t>
      </w:r>
    </w:p>
    <w:p w14:paraId="56178E01" w14:textId="24ADC923"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13 – Ames, IA – Stephens Auditorium</w:t>
      </w:r>
    </w:p>
    <w:p w14:paraId="60AFAE07" w14:textId="2C0C3C96"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14 – Minneapolis, MN – Northrop</w:t>
      </w:r>
    </w:p>
    <w:p w14:paraId="4EB43170" w14:textId="140F73EE"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15 – Madison, WI – The Orpheum Theater</w:t>
      </w:r>
    </w:p>
    <w:p w14:paraId="71D968EE" w14:textId="1ECC9A89"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16 – Grand Rapids, MI– DeVos Performance Hall</w:t>
      </w:r>
    </w:p>
    <w:p w14:paraId="3C9B6B19" w14:textId="079217F1"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18 – St. Louis, MO – Stifel Theatre</w:t>
      </w:r>
    </w:p>
    <w:p w14:paraId="3168627E" w14:textId="30621B82"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19 – Cincinnati, OH – The Andrew J Brady Music Center</w:t>
      </w:r>
    </w:p>
    <w:p w14:paraId="0C974F66" w14:textId="52BE6DB5"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20 – Nashville, TN – Grand Ole Opry House </w:t>
      </w:r>
    </w:p>
    <w:p w14:paraId="23CDA471" w14:textId="4BC63E6C"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21 – Atlanta, GA – The Fox Theatre </w:t>
      </w:r>
    </w:p>
    <w:p w14:paraId="232A5938" w14:textId="5E9E31BF"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22 – Charlotte, NC – Ovens Auditorium</w:t>
      </w:r>
    </w:p>
    <w:p w14:paraId="2AAD8ED7" w14:textId="48C7FF57"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23 – Durham, NC – Durham Performing Arts Center</w:t>
      </w:r>
    </w:p>
    <w:p w14:paraId="5F4D8B3F" w14:textId="583C9830"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25 – Greensboro, NC – Steven Tanger Center for the Performing Arts</w:t>
      </w:r>
    </w:p>
    <w:p w14:paraId="3CE3D21E" w14:textId="5A0E66F6"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26 – Spartanburg, SC – Spartanburg Memorial Auditorium</w:t>
      </w:r>
    </w:p>
    <w:p w14:paraId="0B00A7C3" w14:textId="4CF8DECA"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27 – Jacksonville, FL – Moran Theater**</w:t>
      </w:r>
    </w:p>
    <w:p w14:paraId="333095AB" w14:textId="2DBCEC59" w:rsidR="006E7FC9" w:rsidRPr="00246EE7" w:rsidRDefault="005004D5" w:rsidP="006E7FC9">
      <w:pPr>
        <w:rPr>
          <w:rFonts w:ascii="Times New Roman" w:eastAsia="Calibri" w:hAnsi="Times New Roman" w:cs="Times New Roman"/>
          <w:sz w:val="22"/>
          <w:szCs w:val="22"/>
        </w:rPr>
      </w:pPr>
      <w:r>
        <w:rPr>
          <w:rFonts w:ascii="Times New Roman" w:eastAsia="Calibri" w:hAnsi="Times New Roman" w:cs="Times New Roman"/>
          <w:sz w:val="22"/>
          <w:szCs w:val="22"/>
        </w:rPr>
        <w:t>Feb.</w:t>
      </w:r>
      <w:r w:rsidR="006E7FC9" w:rsidRPr="00246EE7">
        <w:rPr>
          <w:rFonts w:ascii="Times New Roman" w:eastAsia="Calibri" w:hAnsi="Times New Roman" w:cs="Times New Roman"/>
          <w:sz w:val="22"/>
          <w:szCs w:val="22"/>
        </w:rPr>
        <w:t xml:space="preserve"> 28 – Hollywood, FL – Hard Rock Live at Seminole Hard Rock Hotel &amp; Casino Hollywood^**</w:t>
      </w:r>
    </w:p>
    <w:p w14:paraId="69EA92F1"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1 – Clearwater, FL – Ruth Eckerd Hall**</w:t>
      </w:r>
    </w:p>
    <w:p w14:paraId="67140EE0"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2 – Orlando, FL – Dr. Phillips Center for the Performing Arts**</w:t>
      </w:r>
    </w:p>
    <w:p w14:paraId="078B93BA"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4 – North Charleston, SC – North Charleston Performing Arts Center</w:t>
      </w:r>
    </w:p>
    <w:p w14:paraId="10AEECB6"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5 – Huntsville, AL – Von Braun Center - Mark C. Smith Concert Hall</w:t>
      </w:r>
    </w:p>
    <w:p w14:paraId="21BBC70E"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6 – Memphis, TN – Orpheum Theatre</w:t>
      </w:r>
    </w:p>
    <w:p w14:paraId="3BD01BC2"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7 – Biloxi, MS – Beau Rivage Theatre^</w:t>
      </w:r>
    </w:p>
    <w:p w14:paraId="39C5B9BE"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8 – Biloxi, MS – Beau Rivage Theatre^</w:t>
      </w:r>
    </w:p>
    <w:p w14:paraId="717386D0"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9 – Sugar Land, TX – Smart Financial Centre at Sugar Land</w:t>
      </w:r>
    </w:p>
    <w:p w14:paraId="7807BCC4"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11 – Grand Prairie, TX – Texas Trust CU Theatre</w:t>
      </w:r>
    </w:p>
    <w:p w14:paraId="5BE197EC"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12 – Austin, TX – Bass Concert Hall</w:t>
      </w:r>
    </w:p>
    <w:p w14:paraId="788E2826"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13 – San Antonio, TX – Majestic Theatre</w:t>
      </w:r>
    </w:p>
    <w:p w14:paraId="00A73DD5"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14 – Durant, OK – Choctaw Casino &amp; Resort^</w:t>
      </w:r>
    </w:p>
    <w:p w14:paraId="2AFBC9CE"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15 – Wichita, KS – INTRUST Bank Arena</w:t>
      </w:r>
    </w:p>
    <w:p w14:paraId="1879AADF" w14:textId="1A55028B"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 xml:space="preserve">March 16 – Denver, CO – </w:t>
      </w:r>
      <w:r w:rsidR="00991DB6" w:rsidRPr="00246EE7">
        <w:rPr>
          <w:rFonts w:ascii="Times New Roman" w:eastAsia="Calibri" w:hAnsi="Times New Roman" w:cs="Times New Roman"/>
          <w:sz w:val="22"/>
          <w:szCs w:val="22"/>
        </w:rPr>
        <w:t>Buell Theatre</w:t>
      </w:r>
    </w:p>
    <w:p w14:paraId="0E9CF37C"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 xml:space="preserve">March 18 – Boise, ID – Morrison Center For </w:t>
      </w:r>
      <w:proofErr w:type="gramStart"/>
      <w:r w:rsidRPr="00246EE7">
        <w:rPr>
          <w:rFonts w:ascii="Times New Roman" w:eastAsia="Calibri" w:hAnsi="Times New Roman" w:cs="Times New Roman"/>
          <w:sz w:val="22"/>
          <w:szCs w:val="22"/>
        </w:rPr>
        <w:t>The</w:t>
      </w:r>
      <w:proofErr w:type="gramEnd"/>
      <w:r w:rsidRPr="00246EE7">
        <w:rPr>
          <w:rFonts w:ascii="Times New Roman" w:eastAsia="Calibri" w:hAnsi="Times New Roman" w:cs="Times New Roman"/>
          <w:sz w:val="22"/>
          <w:szCs w:val="22"/>
        </w:rPr>
        <w:t xml:space="preserve"> Performing Arts</w:t>
      </w:r>
    </w:p>
    <w:p w14:paraId="36359C4C"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19 – Seattle, WA – Paramount Theatre</w:t>
      </w:r>
    </w:p>
    <w:p w14:paraId="41B9F34D"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20 – Spokane, WA – First Interstate Center for the Arts</w:t>
      </w:r>
    </w:p>
    <w:p w14:paraId="15B7B17C"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21 – Portland, OR – Arlene Schnitzer Concert Hall</w:t>
      </w:r>
    </w:p>
    <w:p w14:paraId="432093B9"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22 – Redding, CA – Redding Civic Auditorium</w:t>
      </w:r>
    </w:p>
    <w:p w14:paraId="53D00A74"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23 – Santa Rosa, CA – Luther Burbank Center for the Arts</w:t>
      </w:r>
    </w:p>
    <w:p w14:paraId="6F2DF3B5"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25 – San Jose, CA – San Jose Center for the Performing Arts</w:t>
      </w:r>
    </w:p>
    <w:p w14:paraId="50EB525A"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27 – Salt Lake City, UT – Eccles Theater</w:t>
      </w:r>
    </w:p>
    <w:p w14:paraId="6EC31A3D"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29 – Las Vegas, NV – The Smith Center for the Performing Arts</w:t>
      </w:r>
    </w:p>
    <w:p w14:paraId="4DD2844E"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March 30 – Temecula, CA – Pechanga Resort Casino^ (2 shows)</w:t>
      </w:r>
    </w:p>
    <w:p w14:paraId="202A7EA0"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April 2 – Phoenix, AZ – Arizona Financial Theatre</w:t>
      </w:r>
    </w:p>
    <w:p w14:paraId="1948953F"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April 3 – Santa Barbara, CA – Arlington Theatre</w:t>
      </w:r>
    </w:p>
    <w:p w14:paraId="1092528E"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April 4 – Indio, CA – Fantasy Springs Resort Casino^</w:t>
      </w:r>
    </w:p>
    <w:p w14:paraId="5875BBB2"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April 5 – Los Angeles, CA – Dolby Theatre</w:t>
      </w:r>
    </w:p>
    <w:p w14:paraId="0A746FBE" w14:textId="77777777" w:rsidR="0065441F" w:rsidRPr="00246EE7" w:rsidRDefault="0065441F" w:rsidP="006E7FC9">
      <w:pPr>
        <w:rPr>
          <w:rFonts w:ascii="Times New Roman" w:eastAsia="Calibri" w:hAnsi="Times New Roman" w:cs="Times New Roman"/>
          <w:sz w:val="22"/>
          <w:szCs w:val="22"/>
        </w:rPr>
        <w:sectPr w:rsidR="0065441F" w:rsidRPr="00246EE7" w:rsidSect="0065441F">
          <w:type w:val="continuous"/>
          <w:pgSz w:w="12240" w:h="15840"/>
          <w:pgMar w:top="720" w:right="720" w:bottom="720" w:left="720" w:header="720" w:footer="720" w:gutter="0"/>
          <w:cols w:num="3" w:space="720"/>
          <w:docGrid w:linePitch="326"/>
        </w:sectPr>
      </w:pPr>
    </w:p>
    <w:p w14:paraId="37AE78A7" w14:textId="77777777" w:rsidR="006E7FC9" w:rsidRPr="00246EE7" w:rsidRDefault="006E7FC9" w:rsidP="006E7FC9">
      <w:pPr>
        <w:rPr>
          <w:rFonts w:ascii="Times New Roman" w:eastAsia="Calibri" w:hAnsi="Times New Roman" w:cs="Times New Roman"/>
          <w:sz w:val="22"/>
          <w:szCs w:val="22"/>
        </w:rPr>
      </w:pPr>
    </w:p>
    <w:p w14:paraId="3B57621B" w14:textId="77777777" w:rsidR="006E7FC9" w:rsidRPr="005004D5" w:rsidRDefault="006E7FC9" w:rsidP="006E7FC9">
      <w:pPr>
        <w:rPr>
          <w:rFonts w:ascii="Times New Roman" w:eastAsia="Calibri" w:hAnsi="Times New Roman" w:cs="Times New Roman"/>
          <w:sz w:val="22"/>
          <w:szCs w:val="22"/>
        </w:rPr>
      </w:pPr>
      <w:r w:rsidRPr="005004D5">
        <w:rPr>
          <w:rFonts w:ascii="Times New Roman" w:eastAsia="Calibri" w:hAnsi="Times New Roman" w:cs="Times New Roman"/>
          <w:sz w:val="22"/>
          <w:szCs w:val="22"/>
        </w:rPr>
        <w:t>^Not A Live Nation Date</w:t>
      </w:r>
    </w:p>
    <w:p w14:paraId="283A77A3" w14:textId="374C83D7" w:rsidR="006E7FC9" w:rsidRPr="005004D5" w:rsidRDefault="006E7FC9" w:rsidP="00980866">
      <w:pPr>
        <w:rPr>
          <w:rFonts w:ascii="Times New Roman" w:eastAsia="Calibri" w:hAnsi="Times New Roman" w:cs="Times New Roman"/>
          <w:sz w:val="22"/>
          <w:szCs w:val="22"/>
        </w:rPr>
      </w:pPr>
      <w:r w:rsidRPr="005004D5">
        <w:rPr>
          <w:rFonts w:ascii="Times New Roman" w:eastAsia="Calibri" w:hAnsi="Times New Roman" w:cs="Times New Roman"/>
          <w:sz w:val="22"/>
          <w:szCs w:val="22"/>
        </w:rPr>
        <w:t xml:space="preserve">**Tickets for the Clearwater, Orlando, Jacksonville and Hollywood, Florida shows will go on sale at a later date. Follow </w:t>
      </w:r>
      <w:hyperlink r:id="rId14" w:history="1">
        <w:r w:rsidRPr="005004D5">
          <w:rPr>
            <w:rStyle w:val="Hyperlink"/>
            <w:rFonts w:ascii="Times New Roman" w:eastAsia="Calibri" w:hAnsi="Times New Roman" w:cs="Times New Roman"/>
            <w:sz w:val="22"/>
            <w:szCs w:val="22"/>
          </w:rPr>
          <w:t>@dwtstourofficial</w:t>
        </w:r>
      </w:hyperlink>
      <w:r w:rsidRPr="005004D5">
        <w:rPr>
          <w:rFonts w:ascii="Times New Roman" w:eastAsia="Calibri" w:hAnsi="Times New Roman" w:cs="Times New Roman"/>
          <w:sz w:val="22"/>
          <w:szCs w:val="22"/>
        </w:rPr>
        <w:t xml:space="preserve"> or go to </w:t>
      </w:r>
      <w:hyperlink r:id="rId15" w:history="1">
        <w:r w:rsidRPr="005004D5">
          <w:rPr>
            <w:rStyle w:val="Hyperlink"/>
            <w:rFonts w:ascii="Times New Roman" w:eastAsia="Calibri" w:hAnsi="Times New Roman" w:cs="Times New Roman"/>
            <w:sz w:val="22"/>
            <w:szCs w:val="22"/>
          </w:rPr>
          <w:t>dwtstour.com</w:t>
        </w:r>
      </w:hyperlink>
      <w:r w:rsidRPr="005004D5">
        <w:rPr>
          <w:rFonts w:ascii="Times New Roman" w:eastAsia="Calibri" w:hAnsi="Times New Roman" w:cs="Times New Roman"/>
          <w:sz w:val="22"/>
          <w:szCs w:val="22"/>
        </w:rPr>
        <w:t xml:space="preserve"> for ticket on sale updates for these shows. </w:t>
      </w:r>
    </w:p>
    <w:p w14:paraId="660C7983"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*Cast subject to change.</w:t>
      </w:r>
    </w:p>
    <w:p w14:paraId="079E7381" w14:textId="77777777" w:rsidR="006E7FC9" w:rsidRPr="00246EE7" w:rsidRDefault="006E7FC9" w:rsidP="006E7FC9">
      <w:pPr>
        <w:rPr>
          <w:rFonts w:ascii="Times New Roman" w:eastAsia="Calibri" w:hAnsi="Times New Roman" w:cs="Times New Roman"/>
          <w:sz w:val="22"/>
          <w:szCs w:val="22"/>
        </w:rPr>
      </w:pPr>
    </w:p>
    <w:p w14:paraId="64C1D854" w14:textId="0D6A9338"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“Dancing with the Stars” airs live Tuesday nights (8</w:t>
      </w:r>
      <w:r w:rsidR="00246EE7" w:rsidRPr="00246EE7">
        <w:rPr>
          <w:rFonts w:ascii="Times New Roman" w:eastAsia="Calibri" w:hAnsi="Times New Roman" w:cs="Times New Roman"/>
          <w:sz w:val="22"/>
          <w:szCs w:val="22"/>
        </w:rPr>
        <w:t xml:space="preserve"> </w:t>
      </w:r>
      <w:r w:rsidRPr="00246EE7">
        <w:rPr>
          <w:rFonts w:ascii="Times New Roman" w:eastAsia="Calibri" w:hAnsi="Times New Roman" w:cs="Times New Roman"/>
          <w:sz w:val="22"/>
          <w:szCs w:val="22"/>
        </w:rPr>
        <w:t>p</w:t>
      </w:r>
      <w:r w:rsidR="00246EE7" w:rsidRPr="00246EE7">
        <w:rPr>
          <w:rFonts w:ascii="Times New Roman" w:eastAsia="Calibri" w:hAnsi="Times New Roman" w:cs="Times New Roman"/>
          <w:sz w:val="22"/>
          <w:szCs w:val="22"/>
        </w:rPr>
        <w:t>.</w:t>
      </w:r>
      <w:r w:rsidRPr="00246EE7">
        <w:rPr>
          <w:rFonts w:ascii="Times New Roman" w:eastAsia="Calibri" w:hAnsi="Times New Roman" w:cs="Times New Roman"/>
          <w:sz w:val="22"/>
          <w:szCs w:val="22"/>
        </w:rPr>
        <w:t>m</w:t>
      </w:r>
      <w:r w:rsidR="00246EE7" w:rsidRPr="00246EE7">
        <w:rPr>
          <w:rFonts w:ascii="Times New Roman" w:eastAsia="Calibri" w:hAnsi="Times New Roman" w:cs="Times New Roman"/>
          <w:sz w:val="22"/>
          <w:szCs w:val="22"/>
        </w:rPr>
        <w:t>.</w:t>
      </w:r>
      <w:r w:rsidRPr="00246EE7">
        <w:rPr>
          <w:rFonts w:ascii="Times New Roman" w:eastAsia="Calibri" w:hAnsi="Times New Roman" w:cs="Times New Roman"/>
          <w:sz w:val="22"/>
          <w:szCs w:val="22"/>
        </w:rPr>
        <w:t xml:space="preserve"> ET / 5</w:t>
      </w:r>
      <w:r w:rsidR="00246EE7" w:rsidRPr="00246EE7">
        <w:rPr>
          <w:rFonts w:ascii="Times New Roman" w:eastAsia="Calibri" w:hAnsi="Times New Roman" w:cs="Times New Roman"/>
          <w:sz w:val="22"/>
          <w:szCs w:val="22"/>
        </w:rPr>
        <w:t xml:space="preserve"> </w:t>
      </w:r>
      <w:r w:rsidRPr="00246EE7">
        <w:rPr>
          <w:rFonts w:ascii="Times New Roman" w:eastAsia="Calibri" w:hAnsi="Times New Roman" w:cs="Times New Roman"/>
          <w:sz w:val="22"/>
          <w:szCs w:val="22"/>
        </w:rPr>
        <w:t>p</w:t>
      </w:r>
      <w:r w:rsidR="00246EE7" w:rsidRPr="00246EE7">
        <w:rPr>
          <w:rFonts w:ascii="Times New Roman" w:eastAsia="Calibri" w:hAnsi="Times New Roman" w:cs="Times New Roman"/>
          <w:sz w:val="22"/>
          <w:szCs w:val="22"/>
        </w:rPr>
        <w:t>.</w:t>
      </w:r>
      <w:r w:rsidRPr="00246EE7">
        <w:rPr>
          <w:rFonts w:ascii="Times New Roman" w:eastAsia="Calibri" w:hAnsi="Times New Roman" w:cs="Times New Roman"/>
          <w:sz w:val="22"/>
          <w:szCs w:val="22"/>
        </w:rPr>
        <w:t>m</w:t>
      </w:r>
      <w:r w:rsidR="00246EE7" w:rsidRPr="00246EE7">
        <w:rPr>
          <w:rFonts w:ascii="Times New Roman" w:eastAsia="Calibri" w:hAnsi="Times New Roman" w:cs="Times New Roman"/>
          <w:sz w:val="22"/>
          <w:szCs w:val="22"/>
        </w:rPr>
        <w:t>.</w:t>
      </w:r>
      <w:r w:rsidRPr="00246EE7">
        <w:rPr>
          <w:rFonts w:ascii="Times New Roman" w:eastAsia="Calibri" w:hAnsi="Times New Roman" w:cs="Times New Roman"/>
          <w:sz w:val="22"/>
          <w:szCs w:val="22"/>
        </w:rPr>
        <w:t xml:space="preserve"> PT) on ABC, Disney+ and is available to stream the next day on Hulu</w:t>
      </w:r>
    </w:p>
    <w:p w14:paraId="7B94FEC1" w14:textId="77777777" w:rsidR="006E7FC9" w:rsidRPr="00246EE7" w:rsidRDefault="006E7FC9" w:rsidP="006E7FC9">
      <w:pPr>
        <w:rPr>
          <w:rFonts w:ascii="Times New Roman" w:eastAsia="Calibri" w:hAnsi="Times New Roman" w:cs="Times New Roman"/>
          <w:sz w:val="22"/>
          <w:szCs w:val="22"/>
        </w:rPr>
      </w:pPr>
    </w:p>
    <w:p w14:paraId="1DFE3610"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b/>
          <w:bCs/>
          <w:sz w:val="22"/>
          <w:szCs w:val="22"/>
          <w:u w:val="single"/>
        </w:rPr>
        <w:t>About Faculty Productions:</w:t>
      </w:r>
    </w:p>
    <w:p w14:paraId="3C6CD8B5"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 xml:space="preserve">Faculty, formed by veteran manager and producer Jared Paul in partnership with Live Nation, the world’s leading live entertainment company, produces and creates world-class live branded entertainment and concerts. Faculty is responsible for some of the most successful global touring productions including the </w:t>
      </w:r>
      <w:proofErr w:type="gramStart"/>
      <w:r w:rsidRPr="00246EE7">
        <w:rPr>
          <w:rFonts w:ascii="Times New Roman" w:eastAsia="Calibri" w:hAnsi="Times New Roman" w:cs="Times New Roman"/>
          <w:sz w:val="22"/>
          <w:szCs w:val="22"/>
        </w:rPr>
        <w:t>Faculty</w:t>
      </w:r>
      <w:proofErr w:type="gramEnd"/>
      <w:r w:rsidRPr="00246EE7">
        <w:rPr>
          <w:rFonts w:ascii="Times New Roman" w:eastAsia="Calibri" w:hAnsi="Times New Roman" w:cs="Times New Roman"/>
          <w:sz w:val="22"/>
          <w:szCs w:val="22"/>
        </w:rPr>
        <w:t xml:space="preserve">-managed </w:t>
      </w:r>
      <w:r w:rsidRPr="00246EE7">
        <w:rPr>
          <w:rFonts w:ascii="Times New Roman" w:eastAsia="Calibri" w:hAnsi="Times New Roman" w:cs="Times New Roman"/>
          <w:i/>
          <w:iCs/>
          <w:sz w:val="22"/>
          <w:szCs w:val="22"/>
        </w:rPr>
        <w:t>New Kids on the Block</w:t>
      </w:r>
      <w:r w:rsidRPr="00246EE7">
        <w:rPr>
          <w:rFonts w:ascii="Times New Roman" w:eastAsia="Calibri" w:hAnsi="Times New Roman" w:cs="Times New Roman"/>
          <w:sz w:val="22"/>
          <w:szCs w:val="22"/>
        </w:rPr>
        <w:t xml:space="preserve"> recently completed 46-city </w:t>
      </w:r>
      <w:r w:rsidRPr="00246EE7">
        <w:rPr>
          <w:rFonts w:ascii="Times New Roman" w:eastAsia="Calibri" w:hAnsi="Times New Roman" w:cs="Times New Roman"/>
          <w:i/>
          <w:iCs/>
          <w:sz w:val="22"/>
          <w:szCs w:val="22"/>
        </w:rPr>
        <w:t>Magic Summer 2024 Tour</w:t>
      </w:r>
      <w:r w:rsidRPr="00246EE7">
        <w:rPr>
          <w:rFonts w:ascii="Times New Roman" w:eastAsia="Calibri" w:hAnsi="Times New Roman" w:cs="Times New Roman"/>
          <w:sz w:val="22"/>
          <w:szCs w:val="22"/>
        </w:rPr>
        <w:t xml:space="preserve">, which sold over 500,000 tickets, and the upcoming multi-year Las Vegas Residency: The Right Stuff, set to open in June 2025; and the </w:t>
      </w:r>
      <w:r w:rsidRPr="00246EE7">
        <w:rPr>
          <w:rFonts w:ascii="Times New Roman" w:eastAsia="Calibri" w:hAnsi="Times New Roman" w:cs="Times New Roman"/>
          <w:i/>
          <w:iCs/>
          <w:sz w:val="22"/>
          <w:szCs w:val="22"/>
        </w:rPr>
        <w:t>Big Time Rush 2023 Can’t Get Enough Tour and 2024’s sold-out EU/UK and Australia/Asia Tours.</w:t>
      </w:r>
      <w:r w:rsidRPr="00246EE7">
        <w:rPr>
          <w:rFonts w:ascii="Times New Roman" w:eastAsia="Calibri" w:hAnsi="Times New Roman" w:cs="Times New Roman"/>
          <w:sz w:val="22"/>
          <w:szCs w:val="22"/>
        </w:rPr>
        <w:t xml:space="preserve"> Big Time Rush returned in 2022 after 9 years with sold out shows in the US and Mexico including stops at legendary venues such as Madison Square Garden. In 2022, Faculty produced the first-ever </w:t>
      </w:r>
      <w:r w:rsidRPr="00246EE7">
        <w:rPr>
          <w:rFonts w:ascii="Times New Roman" w:eastAsia="Calibri" w:hAnsi="Times New Roman" w:cs="Times New Roman"/>
          <w:i/>
          <w:iCs/>
          <w:sz w:val="22"/>
          <w:szCs w:val="22"/>
        </w:rPr>
        <w:t xml:space="preserve">CHEER </w:t>
      </w:r>
      <w:proofErr w:type="spellStart"/>
      <w:r w:rsidRPr="00246EE7">
        <w:rPr>
          <w:rFonts w:ascii="Times New Roman" w:eastAsia="Calibri" w:hAnsi="Times New Roman" w:cs="Times New Roman"/>
          <w:i/>
          <w:iCs/>
          <w:sz w:val="22"/>
          <w:szCs w:val="22"/>
        </w:rPr>
        <w:t>LIVE</w:t>
      </w:r>
      <w:r w:rsidRPr="00246EE7">
        <w:rPr>
          <w:rFonts w:ascii="Times New Roman" w:eastAsia="Calibri" w:hAnsi="Times New Roman" w:cs="Times New Roman"/>
          <w:sz w:val="22"/>
          <w:szCs w:val="22"/>
        </w:rPr>
        <w:t>tour</w:t>
      </w:r>
      <w:proofErr w:type="spellEnd"/>
      <w:r w:rsidRPr="00246EE7">
        <w:rPr>
          <w:rFonts w:ascii="Times New Roman" w:eastAsia="Calibri" w:hAnsi="Times New Roman" w:cs="Times New Roman"/>
          <w:sz w:val="22"/>
          <w:szCs w:val="22"/>
        </w:rPr>
        <w:t xml:space="preserve"> with stars from the Netflix series, are the long-time producers of the </w:t>
      </w:r>
      <w:r w:rsidRPr="00246EE7">
        <w:rPr>
          <w:rFonts w:ascii="Times New Roman" w:eastAsia="Calibri" w:hAnsi="Times New Roman" w:cs="Times New Roman"/>
          <w:i/>
          <w:iCs/>
          <w:sz w:val="22"/>
          <w:szCs w:val="22"/>
        </w:rPr>
        <w:t xml:space="preserve">Dancing with the Stars: Live! Tour, and </w:t>
      </w:r>
      <w:r w:rsidRPr="00246EE7">
        <w:rPr>
          <w:rFonts w:ascii="Times New Roman" w:eastAsia="Calibri" w:hAnsi="Times New Roman" w:cs="Times New Roman"/>
          <w:sz w:val="22"/>
          <w:szCs w:val="22"/>
        </w:rPr>
        <w:t xml:space="preserve">producers of </w:t>
      </w:r>
      <w:r w:rsidRPr="00246EE7">
        <w:rPr>
          <w:rFonts w:ascii="Times New Roman" w:eastAsia="Calibri" w:hAnsi="Times New Roman" w:cs="Times New Roman"/>
          <w:i/>
          <w:iCs/>
          <w:sz w:val="22"/>
          <w:szCs w:val="22"/>
        </w:rPr>
        <w:t>Move Live on Tour</w:t>
      </w:r>
      <w:r w:rsidRPr="00246EE7">
        <w:rPr>
          <w:rFonts w:ascii="Times New Roman" w:eastAsia="Calibri" w:hAnsi="Times New Roman" w:cs="Times New Roman"/>
          <w:sz w:val="22"/>
          <w:szCs w:val="22"/>
        </w:rPr>
        <w:t xml:space="preserve"> (Derek Hough and Julianne Hough), </w:t>
      </w:r>
      <w:r w:rsidRPr="00246EE7">
        <w:rPr>
          <w:rFonts w:ascii="Times New Roman" w:eastAsia="Calibri" w:hAnsi="Times New Roman" w:cs="Times New Roman"/>
          <w:i/>
          <w:iCs/>
          <w:sz w:val="22"/>
          <w:szCs w:val="22"/>
        </w:rPr>
        <w:t xml:space="preserve">Glee Live! In </w:t>
      </w:r>
      <w:proofErr w:type="gramStart"/>
      <w:r w:rsidRPr="00246EE7">
        <w:rPr>
          <w:rFonts w:ascii="Times New Roman" w:eastAsia="Calibri" w:hAnsi="Times New Roman" w:cs="Times New Roman"/>
          <w:i/>
          <w:iCs/>
          <w:sz w:val="22"/>
          <w:szCs w:val="22"/>
        </w:rPr>
        <w:t>Concert!,</w:t>
      </w:r>
      <w:proofErr w:type="gramEnd"/>
      <w:r w:rsidRPr="00246EE7">
        <w:rPr>
          <w:rFonts w:ascii="Times New Roman" w:eastAsia="Calibri" w:hAnsi="Times New Roman" w:cs="Times New Roman"/>
          <w:i/>
          <w:iCs/>
          <w:sz w:val="22"/>
          <w:szCs w:val="22"/>
        </w:rPr>
        <w:t xml:space="preserve"> America’s Got Talent Live!, American Idol Live!</w:t>
      </w:r>
      <w:r w:rsidRPr="00246EE7">
        <w:rPr>
          <w:rFonts w:ascii="Times New Roman" w:eastAsia="Calibri" w:hAnsi="Times New Roman" w:cs="Times New Roman"/>
          <w:sz w:val="22"/>
          <w:szCs w:val="22"/>
        </w:rPr>
        <w:t xml:space="preserve">, and </w:t>
      </w:r>
      <w:r w:rsidRPr="00246EE7">
        <w:rPr>
          <w:rFonts w:ascii="Times New Roman" w:eastAsia="Calibri" w:hAnsi="Times New Roman" w:cs="Times New Roman"/>
          <w:i/>
          <w:iCs/>
          <w:sz w:val="22"/>
          <w:szCs w:val="22"/>
        </w:rPr>
        <w:t>So You Think You Can Dance</w:t>
      </w:r>
      <w:r w:rsidRPr="00246EE7">
        <w:rPr>
          <w:rFonts w:ascii="Times New Roman" w:eastAsia="Calibri" w:hAnsi="Times New Roman" w:cs="Times New Roman"/>
          <w:sz w:val="22"/>
          <w:szCs w:val="22"/>
        </w:rPr>
        <w:t xml:space="preserve"> </w:t>
      </w:r>
      <w:r w:rsidRPr="00246EE7">
        <w:rPr>
          <w:rFonts w:ascii="Times New Roman" w:eastAsia="Calibri" w:hAnsi="Times New Roman" w:cs="Times New Roman"/>
          <w:i/>
          <w:iCs/>
          <w:sz w:val="22"/>
          <w:szCs w:val="22"/>
        </w:rPr>
        <w:t>Live Tour</w:t>
      </w:r>
      <w:r w:rsidRPr="00246EE7">
        <w:rPr>
          <w:rFonts w:ascii="Times New Roman" w:eastAsia="Calibri" w:hAnsi="Times New Roman" w:cs="Times New Roman"/>
          <w:sz w:val="22"/>
          <w:szCs w:val="22"/>
        </w:rPr>
        <w:t xml:space="preserve">. In 2017, Faculty and Paul created the acclaimed immersive pop-up art exhibit HAPPY PLACE, which started in Los Angeles before moving to locations across the US and Canada and most recently to Sydney, Australia and New Zealand. In 2023-2024, Faculty produced </w:t>
      </w:r>
      <w:r w:rsidRPr="00246EE7">
        <w:rPr>
          <w:rFonts w:ascii="Times New Roman" w:eastAsia="Calibri" w:hAnsi="Times New Roman" w:cs="Times New Roman"/>
          <w:i/>
          <w:iCs/>
          <w:sz w:val="22"/>
          <w:szCs w:val="22"/>
        </w:rPr>
        <w:t>COCOMELON PARTY TIME</w:t>
      </w:r>
      <w:r w:rsidRPr="00246EE7">
        <w:rPr>
          <w:rFonts w:ascii="Times New Roman" w:eastAsia="Calibri" w:hAnsi="Times New Roman" w:cs="Times New Roman"/>
          <w:sz w:val="22"/>
          <w:szCs w:val="22"/>
        </w:rPr>
        <w:t xml:space="preserve"> an all-new, first-of-its-kind, kid-centric event centering on JJ, Cody &amp; friends from the hugely popular children’s program </w:t>
      </w:r>
      <w:proofErr w:type="spellStart"/>
      <w:r w:rsidRPr="00246EE7">
        <w:rPr>
          <w:rFonts w:ascii="Times New Roman" w:eastAsia="Calibri" w:hAnsi="Times New Roman" w:cs="Times New Roman"/>
          <w:i/>
          <w:iCs/>
          <w:sz w:val="22"/>
          <w:szCs w:val="22"/>
        </w:rPr>
        <w:t>CoComelon</w:t>
      </w:r>
      <w:proofErr w:type="spellEnd"/>
      <w:r w:rsidRPr="00246EE7">
        <w:rPr>
          <w:rFonts w:ascii="Times New Roman" w:eastAsia="Calibri" w:hAnsi="Times New Roman" w:cs="Times New Roman"/>
          <w:sz w:val="22"/>
          <w:szCs w:val="22"/>
        </w:rPr>
        <w:t xml:space="preserve">, the #2 most subscribed YouTube channel in the world with over 400 million views per month. </w:t>
      </w:r>
      <w:r w:rsidRPr="00246EE7">
        <w:rPr>
          <w:rFonts w:ascii="Times New Roman" w:eastAsia="Calibri" w:hAnsi="Times New Roman" w:cs="Times New Roman"/>
          <w:i/>
          <w:iCs/>
          <w:sz w:val="22"/>
          <w:szCs w:val="22"/>
        </w:rPr>
        <w:t>Party Time</w:t>
      </w:r>
      <w:r w:rsidRPr="00246EE7">
        <w:rPr>
          <w:rFonts w:ascii="Times New Roman" w:eastAsia="Calibri" w:hAnsi="Times New Roman" w:cs="Times New Roman"/>
          <w:sz w:val="22"/>
          <w:szCs w:val="22"/>
        </w:rPr>
        <w:t xml:space="preserve"> has visited 28 cities thus far across the US and Canada entertaining thousands of families. </w:t>
      </w:r>
    </w:p>
    <w:p w14:paraId="5B649336" w14:textId="77777777" w:rsidR="006E7FC9" w:rsidRPr="00246EE7" w:rsidRDefault="006E7FC9" w:rsidP="006E7FC9">
      <w:pPr>
        <w:rPr>
          <w:rFonts w:ascii="Times New Roman" w:eastAsia="Calibri" w:hAnsi="Times New Roman" w:cs="Times New Roman"/>
          <w:sz w:val="22"/>
          <w:szCs w:val="22"/>
        </w:rPr>
      </w:pPr>
    </w:p>
    <w:p w14:paraId="3C705A7B"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b/>
          <w:bCs/>
          <w:sz w:val="22"/>
          <w:szCs w:val="22"/>
          <w:u w:val="single"/>
        </w:rPr>
        <w:t>About BBC Studios</w:t>
      </w:r>
    </w:p>
    <w:p w14:paraId="3D4BEEAF"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 xml:space="preserve">The main commercial arm of BBC Commercial Ltd, BBC Studios generated revenues in the last year of £1.8 billion and a third consecutive year of profits of over £200 million. Able to take an idea seamlessly from thought to screen and beyond, the business is built on two operating areas: the Content Studio, which produces, invests and distributes content globally and Media &amp; Streaming, with BBC branded channels, services including bbc.com and BritBox International and joint ventures in the UK and internationally. The business made more than 2,800 hours of award-winning British </w:t>
      </w:r>
      <w:proofErr w:type="spellStart"/>
      <w:r w:rsidRPr="00246EE7">
        <w:rPr>
          <w:rFonts w:ascii="Times New Roman" w:eastAsia="Calibri" w:hAnsi="Times New Roman" w:cs="Times New Roman"/>
          <w:sz w:val="22"/>
          <w:szCs w:val="22"/>
        </w:rPr>
        <w:t>programmes</w:t>
      </w:r>
      <w:proofErr w:type="spellEnd"/>
      <w:r w:rsidRPr="00246EE7">
        <w:rPr>
          <w:rFonts w:ascii="Times New Roman" w:eastAsia="Calibri" w:hAnsi="Times New Roman" w:cs="Times New Roman"/>
          <w:sz w:val="22"/>
          <w:szCs w:val="22"/>
        </w:rPr>
        <w:t xml:space="preserve"> last year for a wide selection of public service and commercial broadcasters and platforms, both in the UK and across the globe.  Its content is internationally </w:t>
      </w:r>
      <w:proofErr w:type="spellStart"/>
      <w:r w:rsidRPr="00246EE7">
        <w:rPr>
          <w:rFonts w:ascii="Times New Roman" w:eastAsia="Calibri" w:hAnsi="Times New Roman" w:cs="Times New Roman"/>
          <w:sz w:val="22"/>
          <w:szCs w:val="22"/>
        </w:rPr>
        <w:t>recognised</w:t>
      </w:r>
      <w:proofErr w:type="spellEnd"/>
      <w:r w:rsidRPr="00246EE7">
        <w:rPr>
          <w:rFonts w:ascii="Times New Roman" w:eastAsia="Calibri" w:hAnsi="Times New Roman" w:cs="Times New Roman"/>
          <w:sz w:val="22"/>
          <w:szCs w:val="22"/>
        </w:rPr>
        <w:t xml:space="preserve"> across a broad range of genres and specialisms, and includes world-famous brands like </w:t>
      </w:r>
      <w:r w:rsidRPr="00246EE7">
        <w:rPr>
          <w:rFonts w:ascii="Times New Roman" w:eastAsia="Calibri" w:hAnsi="Times New Roman" w:cs="Times New Roman"/>
          <w:i/>
          <w:iCs/>
          <w:sz w:val="22"/>
          <w:szCs w:val="22"/>
        </w:rPr>
        <w:t>Strictly Come Dancing/Dancing with the Stars</w:t>
      </w:r>
      <w:r w:rsidRPr="00246EE7">
        <w:rPr>
          <w:rFonts w:ascii="Times New Roman" w:eastAsia="Calibri" w:hAnsi="Times New Roman" w:cs="Times New Roman"/>
          <w:sz w:val="22"/>
          <w:szCs w:val="22"/>
        </w:rPr>
        <w:t>, the</w:t>
      </w:r>
      <w:r w:rsidRPr="00246EE7">
        <w:rPr>
          <w:rFonts w:ascii="Times New Roman" w:eastAsia="Calibri" w:hAnsi="Times New Roman" w:cs="Times New Roman"/>
          <w:i/>
          <w:iCs/>
          <w:sz w:val="22"/>
          <w:szCs w:val="22"/>
        </w:rPr>
        <w:t xml:space="preserve"> Planet </w:t>
      </w:r>
      <w:r w:rsidRPr="00246EE7">
        <w:rPr>
          <w:rFonts w:ascii="Times New Roman" w:eastAsia="Calibri" w:hAnsi="Times New Roman" w:cs="Times New Roman"/>
          <w:sz w:val="22"/>
          <w:szCs w:val="22"/>
        </w:rPr>
        <w:t>series,</w:t>
      </w:r>
      <w:r w:rsidRPr="00246EE7">
        <w:rPr>
          <w:rFonts w:ascii="Times New Roman" w:eastAsia="Calibri" w:hAnsi="Times New Roman" w:cs="Times New Roman"/>
          <w:i/>
          <w:iCs/>
          <w:sz w:val="22"/>
          <w:szCs w:val="22"/>
        </w:rPr>
        <w:t xml:space="preserve"> Bluey</w:t>
      </w:r>
      <w:r w:rsidRPr="00246EE7">
        <w:rPr>
          <w:rFonts w:ascii="Times New Roman" w:eastAsia="Calibri" w:hAnsi="Times New Roman" w:cs="Times New Roman"/>
          <w:sz w:val="22"/>
          <w:szCs w:val="22"/>
        </w:rPr>
        <w:t xml:space="preserve"> and </w:t>
      </w:r>
      <w:r w:rsidRPr="00246EE7">
        <w:rPr>
          <w:rFonts w:ascii="Times New Roman" w:eastAsia="Calibri" w:hAnsi="Times New Roman" w:cs="Times New Roman"/>
          <w:i/>
          <w:iCs/>
          <w:sz w:val="22"/>
          <w:szCs w:val="22"/>
        </w:rPr>
        <w:t>Doctor Who</w:t>
      </w:r>
      <w:r w:rsidRPr="00246EE7">
        <w:rPr>
          <w:rFonts w:ascii="Times New Roman" w:eastAsia="Calibri" w:hAnsi="Times New Roman" w:cs="Times New Roman"/>
          <w:sz w:val="22"/>
          <w:szCs w:val="22"/>
        </w:rPr>
        <w:t>.</w:t>
      </w:r>
    </w:p>
    <w:p w14:paraId="25108CC9" w14:textId="77777777" w:rsidR="006E7FC9" w:rsidRPr="00246EE7" w:rsidRDefault="006E7FC9" w:rsidP="006E7FC9">
      <w:pPr>
        <w:rPr>
          <w:rFonts w:ascii="Times New Roman" w:eastAsia="Calibri" w:hAnsi="Times New Roman" w:cs="Times New Roman"/>
          <w:sz w:val="22"/>
          <w:szCs w:val="22"/>
        </w:rPr>
      </w:pPr>
    </w:p>
    <w:p w14:paraId="06F5D35D"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 xml:space="preserve">In the U.S, BBC Studios operates both a distribution business and one of its major production units. The production unit, based in Los Angeles, creates and produces adaptations of UK programs, as well as all new original programs, for linear and digital platforms in the U.S. This production unit is responsible for the phenomenally successful, Emmy®-winning </w:t>
      </w:r>
      <w:r w:rsidRPr="00246EE7">
        <w:rPr>
          <w:rFonts w:ascii="Times New Roman" w:eastAsia="Calibri" w:hAnsi="Times New Roman" w:cs="Times New Roman"/>
          <w:i/>
          <w:iCs/>
          <w:sz w:val="22"/>
          <w:szCs w:val="22"/>
        </w:rPr>
        <w:t>Dancing with the Stars</w:t>
      </w:r>
      <w:r w:rsidRPr="00246EE7">
        <w:rPr>
          <w:rFonts w:ascii="Times New Roman" w:eastAsia="Calibri" w:hAnsi="Times New Roman" w:cs="Times New Roman"/>
          <w:sz w:val="22"/>
          <w:szCs w:val="22"/>
        </w:rPr>
        <w:t xml:space="preserve">, the multi-award-winning </w:t>
      </w:r>
      <w:r w:rsidRPr="00246EE7">
        <w:rPr>
          <w:rFonts w:ascii="Times New Roman" w:eastAsia="Calibri" w:hAnsi="Times New Roman" w:cs="Times New Roman"/>
          <w:i/>
          <w:iCs/>
          <w:sz w:val="22"/>
          <w:szCs w:val="22"/>
        </w:rPr>
        <w:t>Life Below Zero</w:t>
      </w:r>
      <w:r w:rsidRPr="00246EE7">
        <w:rPr>
          <w:rFonts w:ascii="Times New Roman" w:eastAsia="Calibri" w:hAnsi="Times New Roman" w:cs="Times New Roman"/>
          <w:sz w:val="22"/>
          <w:szCs w:val="22"/>
        </w:rPr>
        <w:t xml:space="preserve"> franchise, the popular reboot of the classic quiz show </w:t>
      </w:r>
      <w:r w:rsidRPr="00246EE7">
        <w:rPr>
          <w:rFonts w:ascii="Times New Roman" w:eastAsia="Calibri" w:hAnsi="Times New Roman" w:cs="Times New Roman"/>
          <w:i/>
          <w:iCs/>
          <w:sz w:val="22"/>
          <w:szCs w:val="22"/>
        </w:rPr>
        <w:t>Weakest Link</w:t>
      </w:r>
      <w:r w:rsidRPr="00246EE7">
        <w:rPr>
          <w:rFonts w:ascii="Times New Roman" w:eastAsia="Calibri" w:hAnsi="Times New Roman" w:cs="Times New Roman"/>
          <w:sz w:val="22"/>
          <w:szCs w:val="22"/>
        </w:rPr>
        <w:t xml:space="preserve">, the US version of the global sensation </w:t>
      </w:r>
      <w:r w:rsidRPr="00246EE7">
        <w:rPr>
          <w:rFonts w:ascii="Times New Roman" w:eastAsia="Calibri" w:hAnsi="Times New Roman" w:cs="Times New Roman"/>
          <w:i/>
          <w:iCs/>
          <w:sz w:val="22"/>
          <w:szCs w:val="22"/>
        </w:rPr>
        <w:t>The 1% Club</w:t>
      </w:r>
      <w:r w:rsidRPr="00246EE7">
        <w:rPr>
          <w:rFonts w:ascii="Times New Roman" w:eastAsia="Calibri" w:hAnsi="Times New Roman" w:cs="Times New Roman"/>
          <w:sz w:val="22"/>
          <w:szCs w:val="22"/>
        </w:rPr>
        <w:t xml:space="preserve">, the revved up </w:t>
      </w:r>
      <w:r w:rsidRPr="00246EE7">
        <w:rPr>
          <w:rFonts w:ascii="Times New Roman" w:eastAsia="Calibri" w:hAnsi="Times New Roman" w:cs="Times New Roman"/>
          <w:i/>
          <w:iCs/>
          <w:sz w:val="22"/>
          <w:szCs w:val="22"/>
        </w:rPr>
        <w:t>Top Gear America,</w:t>
      </w:r>
      <w:r w:rsidRPr="00246EE7">
        <w:rPr>
          <w:rFonts w:ascii="Times New Roman" w:eastAsia="Calibri" w:hAnsi="Times New Roman" w:cs="Times New Roman"/>
          <w:sz w:val="22"/>
          <w:szCs w:val="22"/>
        </w:rPr>
        <w:t xml:space="preserve"> and the survival competition series </w:t>
      </w:r>
      <w:r w:rsidRPr="00246EE7">
        <w:rPr>
          <w:rFonts w:ascii="Times New Roman" w:eastAsia="Calibri" w:hAnsi="Times New Roman" w:cs="Times New Roman"/>
          <w:i/>
          <w:iCs/>
          <w:sz w:val="22"/>
          <w:szCs w:val="22"/>
        </w:rPr>
        <w:t>Outlast</w:t>
      </w:r>
      <w:r w:rsidRPr="00246EE7">
        <w:rPr>
          <w:rFonts w:ascii="Times New Roman" w:eastAsia="Calibri" w:hAnsi="Times New Roman" w:cs="Times New Roman"/>
          <w:sz w:val="22"/>
          <w:szCs w:val="22"/>
        </w:rPr>
        <w:t xml:space="preserve">. In scripted, the team has achieved success adapting British hits, including </w:t>
      </w:r>
      <w:r w:rsidRPr="00246EE7">
        <w:rPr>
          <w:rFonts w:ascii="Times New Roman" w:eastAsia="Calibri" w:hAnsi="Times New Roman" w:cs="Times New Roman"/>
          <w:i/>
          <w:iCs/>
          <w:sz w:val="22"/>
          <w:szCs w:val="22"/>
        </w:rPr>
        <w:t>Ghosts, Call Me Kat</w:t>
      </w:r>
      <w:r w:rsidRPr="00246EE7">
        <w:rPr>
          <w:rFonts w:ascii="Times New Roman" w:eastAsia="Calibri" w:hAnsi="Times New Roman" w:cs="Times New Roman"/>
          <w:sz w:val="22"/>
          <w:szCs w:val="22"/>
        </w:rPr>
        <w:t xml:space="preserve"> (based on the UK format </w:t>
      </w:r>
      <w:r w:rsidRPr="00246EE7">
        <w:rPr>
          <w:rFonts w:ascii="Times New Roman" w:eastAsia="Calibri" w:hAnsi="Times New Roman" w:cs="Times New Roman"/>
          <w:i/>
          <w:iCs/>
          <w:sz w:val="22"/>
          <w:szCs w:val="22"/>
        </w:rPr>
        <w:t>Miranda</w:t>
      </w:r>
      <w:r w:rsidRPr="00246EE7">
        <w:rPr>
          <w:rFonts w:ascii="Times New Roman" w:eastAsia="Calibri" w:hAnsi="Times New Roman" w:cs="Times New Roman"/>
          <w:sz w:val="22"/>
          <w:szCs w:val="22"/>
        </w:rPr>
        <w:t xml:space="preserve">) and </w:t>
      </w:r>
      <w:r w:rsidRPr="00246EE7">
        <w:rPr>
          <w:rFonts w:ascii="Times New Roman" w:eastAsia="Calibri" w:hAnsi="Times New Roman" w:cs="Times New Roman"/>
          <w:i/>
          <w:iCs/>
          <w:sz w:val="22"/>
          <w:szCs w:val="22"/>
        </w:rPr>
        <w:t xml:space="preserve">Welcome to </w:t>
      </w:r>
      <w:proofErr w:type="spellStart"/>
      <w:r w:rsidRPr="00246EE7">
        <w:rPr>
          <w:rFonts w:ascii="Times New Roman" w:eastAsia="Calibri" w:hAnsi="Times New Roman" w:cs="Times New Roman"/>
          <w:i/>
          <w:iCs/>
          <w:sz w:val="22"/>
          <w:szCs w:val="22"/>
        </w:rPr>
        <w:t>Flatch</w:t>
      </w:r>
      <w:proofErr w:type="spellEnd"/>
      <w:r w:rsidRPr="00246EE7">
        <w:rPr>
          <w:rFonts w:ascii="Times New Roman" w:eastAsia="Calibri" w:hAnsi="Times New Roman" w:cs="Times New Roman"/>
          <w:sz w:val="22"/>
          <w:szCs w:val="22"/>
        </w:rPr>
        <w:t xml:space="preserve"> (</w:t>
      </w:r>
      <w:r w:rsidRPr="00246EE7">
        <w:rPr>
          <w:rFonts w:ascii="Times New Roman" w:eastAsia="Calibri" w:hAnsi="Times New Roman" w:cs="Times New Roman"/>
          <w:i/>
          <w:iCs/>
          <w:sz w:val="22"/>
          <w:szCs w:val="22"/>
        </w:rPr>
        <w:t>This Country</w:t>
      </w:r>
      <w:r w:rsidRPr="00246EE7">
        <w:rPr>
          <w:rFonts w:ascii="Times New Roman" w:eastAsia="Calibri" w:hAnsi="Times New Roman" w:cs="Times New Roman"/>
          <w:sz w:val="22"/>
          <w:szCs w:val="22"/>
        </w:rPr>
        <w:t xml:space="preserve"> in the UK) for top U.S. broadcast networks.   </w:t>
      </w:r>
    </w:p>
    <w:p w14:paraId="1FBA502F" w14:textId="77777777" w:rsidR="006E7FC9" w:rsidRPr="00246EE7" w:rsidRDefault="006E7FC9" w:rsidP="006E7FC9">
      <w:pPr>
        <w:rPr>
          <w:rFonts w:ascii="Times New Roman" w:eastAsia="Calibri" w:hAnsi="Times New Roman" w:cs="Times New Roman"/>
          <w:sz w:val="22"/>
          <w:szCs w:val="22"/>
        </w:rPr>
      </w:pPr>
    </w:p>
    <w:p w14:paraId="49A2D3CB"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 xml:space="preserve">BBC Studios | </w:t>
      </w:r>
      <w:hyperlink r:id="rId16" w:history="1">
        <w:r w:rsidRPr="00246EE7">
          <w:rPr>
            <w:rStyle w:val="Hyperlink"/>
            <w:rFonts w:ascii="Times New Roman" w:eastAsia="Calibri" w:hAnsi="Times New Roman" w:cs="Times New Roman"/>
            <w:sz w:val="22"/>
            <w:szCs w:val="22"/>
          </w:rPr>
          <w:t>Website</w:t>
        </w:r>
      </w:hyperlink>
      <w:r w:rsidRPr="00246EE7">
        <w:rPr>
          <w:rFonts w:ascii="Times New Roman" w:eastAsia="Calibri" w:hAnsi="Times New Roman" w:cs="Times New Roman"/>
          <w:sz w:val="22"/>
          <w:szCs w:val="22"/>
        </w:rPr>
        <w:t xml:space="preserve"> | </w:t>
      </w:r>
      <w:hyperlink r:id="rId17" w:history="1">
        <w:r w:rsidRPr="00246EE7">
          <w:rPr>
            <w:rStyle w:val="Hyperlink"/>
            <w:rFonts w:ascii="Times New Roman" w:eastAsia="Calibri" w:hAnsi="Times New Roman" w:cs="Times New Roman"/>
            <w:sz w:val="22"/>
            <w:szCs w:val="22"/>
          </w:rPr>
          <w:t>Press Office</w:t>
        </w:r>
      </w:hyperlink>
      <w:r w:rsidRPr="00246EE7">
        <w:rPr>
          <w:rFonts w:ascii="Times New Roman" w:eastAsia="Calibri" w:hAnsi="Times New Roman" w:cs="Times New Roman"/>
          <w:sz w:val="22"/>
          <w:szCs w:val="22"/>
        </w:rPr>
        <w:t xml:space="preserve"> | </w:t>
      </w:r>
      <w:hyperlink r:id="rId18" w:history="1">
        <w:r w:rsidRPr="00246EE7">
          <w:rPr>
            <w:rStyle w:val="Hyperlink"/>
            <w:rFonts w:ascii="Times New Roman" w:eastAsia="Calibri" w:hAnsi="Times New Roman" w:cs="Times New Roman"/>
            <w:sz w:val="22"/>
            <w:szCs w:val="22"/>
          </w:rPr>
          <w:t>Twitter</w:t>
        </w:r>
      </w:hyperlink>
      <w:r w:rsidRPr="00246EE7">
        <w:rPr>
          <w:rFonts w:ascii="Times New Roman" w:eastAsia="Calibri" w:hAnsi="Times New Roman" w:cs="Times New Roman"/>
          <w:sz w:val="22"/>
          <w:szCs w:val="22"/>
        </w:rPr>
        <w:t xml:space="preserve"> | </w:t>
      </w:r>
      <w:hyperlink r:id="rId19" w:history="1">
        <w:r w:rsidRPr="00246EE7">
          <w:rPr>
            <w:rStyle w:val="Hyperlink"/>
            <w:rFonts w:ascii="Times New Roman" w:eastAsia="Calibri" w:hAnsi="Times New Roman" w:cs="Times New Roman"/>
            <w:sz w:val="22"/>
            <w:szCs w:val="22"/>
          </w:rPr>
          <w:t>LinkedIn</w:t>
        </w:r>
      </w:hyperlink>
      <w:r w:rsidRPr="00246EE7">
        <w:rPr>
          <w:rFonts w:ascii="Times New Roman" w:eastAsia="Calibri" w:hAnsi="Times New Roman" w:cs="Times New Roman"/>
          <w:sz w:val="22"/>
          <w:szCs w:val="22"/>
        </w:rPr>
        <w:t xml:space="preserve"> | </w:t>
      </w:r>
      <w:hyperlink r:id="rId20" w:history="1">
        <w:r w:rsidRPr="00246EE7">
          <w:rPr>
            <w:rStyle w:val="Hyperlink"/>
            <w:rFonts w:ascii="Times New Roman" w:eastAsia="Calibri" w:hAnsi="Times New Roman" w:cs="Times New Roman"/>
            <w:sz w:val="22"/>
            <w:szCs w:val="22"/>
          </w:rPr>
          <w:t>Instagram</w:t>
        </w:r>
      </w:hyperlink>
      <w:r w:rsidRPr="00246EE7">
        <w:rPr>
          <w:rFonts w:ascii="Times New Roman" w:eastAsia="Calibri" w:hAnsi="Times New Roman" w:cs="Times New Roman"/>
          <w:sz w:val="22"/>
          <w:szCs w:val="22"/>
        </w:rPr>
        <w:t> </w:t>
      </w:r>
    </w:p>
    <w:p w14:paraId="06A3FFD8" w14:textId="77777777" w:rsidR="006E7FC9" w:rsidRPr="00246EE7" w:rsidRDefault="006E7FC9" w:rsidP="006E7FC9">
      <w:pPr>
        <w:rPr>
          <w:rFonts w:ascii="Times New Roman" w:eastAsia="Calibri" w:hAnsi="Times New Roman" w:cs="Times New Roman"/>
          <w:sz w:val="22"/>
          <w:szCs w:val="22"/>
        </w:rPr>
      </w:pPr>
    </w:p>
    <w:p w14:paraId="5C9AC6ED" w14:textId="77777777" w:rsidR="006E7FC9" w:rsidRPr="00246EE7" w:rsidRDefault="006E7FC9" w:rsidP="006E7FC9">
      <w:pPr>
        <w:rPr>
          <w:rFonts w:ascii="Times New Roman" w:eastAsia="Calibri" w:hAnsi="Times New Roman" w:cs="Times New Roman"/>
          <w:sz w:val="22"/>
          <w:szCs w:val="22"/>
        </w:rPr>
      </w:pPr>
      <w:r w:rsidRPr="00246EE7">
        <w:rPr>
          <w:rFonts w:ascii="Times New Roman" w:eastAsia="Calibri" w:hAnsi="Times New Roman" w:cs="Times New Roman"/>
          <w:sz w:val="22"/>
          <w:szCs w:val="22"/>
        </w:rPr>
        <w:t>To apply for media credentials to Live Nation promoted shows: </w:t>
      </w:r>
    </w:p>
    <w:p w14:paraId="5F748EA4" w14:textId="4C9E8317" w:rsidR="006E7FC9" w:rsidRPr="00246EE7" w:rsidRDefault="006E7FC9" w:rsidP="006E7FC9">
      <w:pPr>
        <w:rPr>
          <w:rFonts w:ascii="Times New Roman" w:eastAsia="Calibri" w:hAnsi="Times New Roman" w:cs="Times New Roman"/>
          <w:sz w:val="22"/>
          <w:szCs w:val="22"/>
        </w:rPr>
      </w:pPr>
      <w:hyperlink r:id="rId21" w:history="1">
        <w:r w:rsidRPr="00246EE7">
          <w:rPr>
            <w:rStyle w:val="Hyperlink"/>
            <w:rFonts w:ascii="Times New Roman" w:eastAsia="Calibri" w:hAnsi="Times New Roman" w:cs="Times New Roman"/>
            <w:sz w:val="22"/>
            <w:szCs w:val="22"/>
          </w:rPr>
          <w:t>livenation.com/</w:t>
        </w:r>
        <w:proofErr w:type="spellStart"/>
        <w:r w:rsidRPr="00246EE7">
          <w:rPr>
            <w:rStyle w:val="Hyperlink"/>
            <w:rFonts w:ascii="Times New Roman" w:eastAsia="Calibri" w:hAnsi="Times New Roman" w:cs="Times New Roman"/>
            <w:sz w:val="22"/>
            <w:szCs w:val="22"/>
          </w:rPr>
          <w:t>pressrequests</w:t>
        </w:r>
        <w:proofErr w:type="spellEnd"/>
      </w:hyperlink>
    </w:p>
    <w:p w14:paraId="6A88E529" w14:textId="77777777" w:rsidR="00246EE7" w:rsidRPr="00246EE7" w:rsidRDefault="00246EE7" w:rsidP="00246EE7">
      <w:pPr>
        <w:spacing w:before="240" w:after="240"/>
        <w:rPr>
          <w:rFonts w:ascii="Times New Roman" w:eastAsia="Times New Roman" w:hAnsi="Times New Roman" w:cs="Times New Roman"/>
          <w:sz w:val="22"/>
          <w:szCs w:val="22"/>
        </w:rPr>
      </w:pPr>
      <w:r w:rsidRPr="00246EE7">
        <w:rPr>
          <w:rFonts w:ascii="Times New Roman" w:eastAsia="Times New Roman" w:hAnsi="Times New Roman" w:cs="Times New Roman"/>
          <w:b/>
          <w:sz w:val="22"/>
          <w:szCs w:val="22"/>
          <w:u w:val="single"/>
        </w:rPr>
        <w:t>About the Fox Theatre</w:t>
      </w:r>
      <w:r w:rsidRPr="00246EE7">
        <w:rPr>
          <w:rFonts w:ascii="Times New Roman" w:eastAsia="Times New Roman" w:hAnsi="Times New Roman" w:cs="Times New Roman"/>
          <w:b/>
          <w:sz w:val="22"/>
          <w:szCs w:val="22"/>
        </w:rPr>
        <w:br/>
      </w:r>
      <w:r w:rsidRPr="00246EE7">
        <w:rPr>
          <w:rFonts w:ascii="Times New Roman" w:eastAsia="Times New Roman" w:hAnsi="Times New Roman" w:cs="Times New Roman"/>
          <w:sz w:val="22"/>
          <w:szCs w:val="22"/>
        </w:rPr>
        <w:t>The Fox Theatre is one of Atlanta's premier venues for live entertainment, welcoming more than 200 performances a year in its 4,665-seat theatre. From concerts to ballets, comedy, and movies, the historic venue attracts more than 500,000 visitors annually. The theatre hosts over 100 annual private events like wedding receptions, trade shows, corporate meetings, and association functions in two fabulous ballrooms. The Fox’s premium Marquee Club, presented by Lexus, is a 10,000 sq. ft, three-story luxury bar accessible to all Club Level ticket holders or annual members of the Fox Theatre.  As a 501(c)(3) nonprofit arts organization, the Fox Theatre is a fiercely protected landmark and nationally acclaimed theatre today. The Fox Theatre proudly acknowledges its partners' generous support: Coca-Cola, Georgia Natural Gas, Georgian Terrace Hotel &amp; Livingston Restaurant, Humana, Lexus, Northside Hospital, and Regions Bank.  Tickets for all events are available at</w:t>
      </w:r>
      <w:hyperlink r:id="rId22">
        <w:r w:rsidRPr="00246EE7">
          <w:rPr>
            <w:rFonts w:ascii="Times New Roman" w:eastAsia="Times New Roman" w:hAnsi="Times New Roman" w:cs="Times New Roman"/>
            <w:sz w:val="22"/>
            <w:szCs w:val="22"/>
          </w:rPr>
          <w:t xml:space="preserve"> </w:t>
        </w:r>
      </w:hyperlink>
      <w:hyperlink r:id="rId23">
        <w:r w:rsidRPr="00246EE7">
          <w:rPr>
            <w:rFonts w:ascii="Times New Roman" w:eastAsia="Times New Roman" w:hAnsi="Times New Roman" w:cs="Times New Roman"/>
            <w:color w:val="1155CC"/>
            <w:sz w:val="22"/>
            <w:szCs w:val="22"/>
            <w:u w:val="single"/>
          </w:rPr>
          <w:t>FoxTheatre.org</w:t>
        </w:r>
      </w:hyperlink>
      <w:r w:rsidRPr="00246EE7">
        <w:rPr>
          <w:rFonts w:ascii="Times New Roman" w:eastAsia="Times New Roman" w:hAnsi="Times New Roman" w:cs="Times New Roman"/>
          <w:sz w:val="22"/>
          <w:szCs w:val="22"/>
        </w:rPr>
        <w:t>, or toll-free at 855-285-8499.  Stay connected by following the Fox Theatre on social via @theFoxTheatre on</w:t>
      </w:r>
      <w:hyperlink r:id="rId24">
        <w:r w:rsidRPr="00246EE7">
          <w:rPr>
            <w:rFonts w:ascii="Times New Roman" w:eastAsia="Times New Roman" w:hAnsi="Times New Roman" w:cs="Times New Roman"/>
            <w:color w:val="0000FF"/>
            <w:sz w:val="22"/>
            <w:szCs w:val="22"/>
          </w:rPr>
          <w:t xml:space="preserve"> </w:t>
        </w:r>
      </w:hyperlink>
      <w:hyperlink r:id="rId25">
        <w:r w:rsidRPr="00246EE7">
          <w:rPr>
            <w:rFonts w:ascii="Times New Roman" w:eastAsia="Times New Roman" w:hAnsi="Times New Roman" w:cs="Times New Roman"/>
            <w:color w:val="1155CC"/>
            <w:sz w:val="22"/>
            <w:szCs w:val="22"/>
            <w:u w:val="single"/>
          </w:rPr>
          <w:t>Instagram</w:t>
        </w:r>
      </w:hyperlink>
      <w:r w:rsidRPr="00246EE7">
        <w:rPr>
          <w:rFonts w:ascii="Times New Roman" w:eastAsia="Times New Roman" w:hAnsi="Times New Roman" w:cs="Times New Roman"/>
          <w:sz w:val="22"/>
          <w:szCs w:val="22"/>
        </w:rPr>
        <w:t>,</w:t>
      </w:r>
      <w:hyperlink r:id="rId26">
        <w:r w:rsidRPr="00246EE7">
          <w:rPr>
            <w:rFonts w:ascii="Times New Roman" w:eastAsia="Times New Roman" w:hAnsi="Times New Roman" w:cs="Times New Roman"/>
            <w:sz w:val="22"/>
            <w:szCs w:val="22"/>
          </w:rPr>
          <w:t xml:space="preserve"> </w:t>
        </w:r>
      </w:hyperlink>
      <w:hyperlink r:id="rId27">
        <w:r w:rsidRPr="00246EE7">
          <w:rPr>
            <w:rFonts w:ascii="Times New Roman" w:eastAsia="Times New Roman" w:hAnsi="Times New Roman" w:cs="Times New Roman"/>
            <w:color w:val="1155CC"/>
            <w:sz w:val="22"/>
            <w:szCs w:val="22"/>
            <w:u w:val="single"/>
          </w:rPr>
          <w:t>Twitter</w:t>
        </w:r>
      </w:hyperlink>
      <w:r w:rsidRPr="00246EE7">
        <w:rPr>
          <w:rFonts w:ascii="Times New Roman" w:eastAsia="Times New Roman" w:hAnsi="Times New Roman" w:cs="Times New Roman"/>
          <w:color w:val="0000FF"/>
          <w:sz w:val="22"/>
          <w:szCs w:val="22"/>
        </w:rPr>
        <w:t>,</w:t>
      </w:r>
      <w:hyperlink r:id="rId28">
        <w:r w:rsidRPr="00246EE7">
          <w:rPr>
            <w:rFonts w:ascii="Times New Roman" w:eastAsia="Times New Roman" w:hAnsi="Times New Roman" w:cs="Times New Roman"/>
            <w:sz w:val="22"/>
            <w:szCs w:val="22"/>
          </w:rPr>
          <w:t xml:space="preserve"> </w:t>
        </w:r>
      </w:hyperlink>
      <w:hyperlink r:id="rId29">
        <w:r w:rsidRPr="00246EE7">
          <w:rPr>
            <w:rFonts w:ascii="Times New Roman" w:eastAsia="Times New Roman" w:hAnsi="Times New Roman" w:cs="Times New Roman"/>
            <w:color w:val="1155CC"/>
            <w:sz w:val="22"/>
            <w:szCs w:val="22"/>
            <w:u w:val="single"/>
          </w:rPr>
          <w:t>and Facebook</w:t>
        </w:r>
      </w:hyperlink>
      <w:r w:rsidRPr="00246EE7">
        <w:rPr>
          <w:rFonts w:ascii="Times New Roman" w:eastAsia="Times New Roman" w:hAnsi="Times New Roman" w:cs="Times New Roman"/>
          <w:sz w:val="22"/>
          <w:szCs w:val="22"/>
        </w:rPr>
        <w:t>.</w:t>
      </w:r>
    </w:p>
    <w:p w14:paraId="70BBAA80" w14:textId="59019AE9" w:rsidR="00246EE7" w:rsidRPr="00246EE7" w:rsidRDefault="00246EE7" w:rsidP="00246EE7">
      <w:pPr>
        <w:spacing w:before="240" w:after="240"/>
        <w:rPr>
          <w:rFonts w:ascii="Times New Roman" w:eastAsia="Times New Roman" w:hAnsi="Times New Roman" w:cs="Times New Roman"/>
          <w:sz w:val="22"/>
          <w:szCs w:val="22"/>
        </w:rPr>
      </w:pPr>
      <w:r w:rsidRPr="00246EE7">
        <w:rPr>
          <w:rFonts w:ascii="Times New Roman" w:eastAsia="Times New Roman" w:hAnsi="Times New Roman" w:cs="Times New Roman"/>
          <w:sz w:val="22"/>
          <w:szCs w:val="22"/>
        </w:rPr>
        <w:t xml:space="preserve">Notable accolades include 2023 Billboard Magazine #2 Highest Grossing Theatre Worldwide (5,000 seats or less); 2023 </w:t>
      </w:r>
      <w:proofErr w:type="spellStart"/>
      <w:r w:rsidRPr="00246EE7">
        <w:rPr>
          <w:rFonts w:ascii="Times New Roman" w:eastAsia="Times New Roman" w:hAnsi="Times New Roman" w:cs="Times New Roman"/>
          <w:sz w:val="22"/>
          <w:szCs w:val="22"/>
        </w:rPr>
        <w:t>VenuesNow</w:t>
      </w:r>
      <w:proofErr w:type="spellEnd"/>
      <w:r w:rsidRPr="00246EE7">
        <w:rPr>
          <w:rFonts w:ascii="Times New Roman" w:eastAsia="Times New Roman" w:hAnsi="Times New Roman" w:cs="Times New Roman"/>
          <w:sz w:val="22"/>
          <w:szCs w:val="22"/>
        </w:rPr>
        <w:t xml:space="preserve"> Magazine #2 Year-End Top Stops (2,001-5,000 seats); 2022 IEBA Theatre of the Year; 2021 Billboard Magazine #1 Highest Grossing Theatre Worldwide (5,000 seats or less); 2021 Pollstar Magazine #2 Theatre Worldwide in Ticket Sales and 2021 </w:t>
      </w:r>
      <w:proofErr w:type="spellStart"/>
      <w:r w:rsidRPr="00246EE7">
        <w:rPr>
          <w:rFonts w:ascii="Times New Roman" w:eastAsia="Times New Roman" w:hAnsi="Times New Roman" w:cs="Times New Roman"/>
          <w:sz w:val="22"/>
          <w:szCs w:val="22"/>
        </w:rPr>
        <w:t>VenuesNow</w:t>
      </w:r>
      <w:proofErr w:type="spellEnd"/>
      <w:r w:rsidRPr="00246EE7">
        <w:rPr>
          <w:rFonts w:ascii="Times New Roman" w:eastAsia="Times New Roman" w:hAnsi="Times New Roman" w:cs="Times New Roman"/>
          <w:sz w:val="22"/>
          <w:szCs w:val="22"/>
        </w:rPr>
        <w:t xml:space="preserve"> Magazine #2 Year-End Top Stops (2,001-5,000 seats). Additionally, in 2019, the Fox Theatre was honored with the </w:t>
      </w:r>
      <w:proofErr w:type="spellStart"/>
      <w:r w:rsidRPr="00246EE7">
        <w:rPr>
          <w:rFonts w:ascii="Times New Roman" w:eastAsia="Times New Roman" w:hAnsi="Times New Roman" w:cs="Times New Roman"/>
          <w:sz w:val="22"/>
          <w:szCs w:val="22"/>
        </w:rPr>
        <w:t>VenuesNow</w:t>
      </w:r>
      <w:proofErr w:type="spellEnd"/>
      <w:r w:rsidRPr="00246EE7">
        <w:rPr>
          <w:rFonts w:ascii="Times New Roman" w:eastAsia="Times New Roman" w:hAnsi="Times New Roman" w:cs="Times New Roman"/>
          <w:sz w:val="22"/>
          <w:szCs w:val="22"/>
        </w:rPr>
        <w:t xml:space="preserve"> #1 Top Stop of the Decade Award for Tickets Sold, further cementing its reputation as a premier entertainment venue.</w:t>
      </w:r>
    </w:p>
    <w:p w14:paraId="159104FE" w14:textId="77777777" w:rsidR="006E7FC9" w:rsidRPr="00246EE7" w:rsidRDefault="006E7FC9" w:rsidP="006E7FC9">
      <w:pPr>
        <w:rPr>
          <w:rFonts w:ascii="Times New Roman" w:eastAsia="Calibri" w:hAnsi="Times New Roman" w:cs="Times New Roman"/>
          <w:sz w:val="22"/>
          <w:szCs w:val="22"/>
        </w:rPr>
      </w:pPr>
    </w:p>
    <w:p w14:paraId="14325CDD" w14:textId="3628040A" w:rsidR="00090EBC" w:rsidRPr="00246EE7" w:rsidRDefault="00090EBC" w:rsidP="006E7FC9">
      <w:pPr>
        <w:rPr>
          <w:rFonts w:ascii="Times New Roman" w:hAnsi="Times New Roman" w:cs="Times New Roman"/>
          <w:sz w:val="22"/>
          <w:szCs w:val="22"/>
        </w:rPr>
      </w:pPr>
    </w:p>
    <w:sectPr w:rsidR="00090EBC" w:rsidRPr="00246EE7" w:rsidSect="0065441F">
      <w:type w:val="continuous"/>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17"/>
    <w:rsid w:val="00061C74"/>
    <w:rsid w:val="00062EA6"/>
    <w:rsid w:val="00090EBC"/>
    <w:rsid w:val="00091778"/>
    <w:rsid w:val="000D0F5A"/>
    <w:rsid w:val="00246EE7"/>
    <w:rsid w:val="00264FA6"/>
    <w:rsid w:val="00322C4E"/>
    <w:rsid w:val="003857E7"/>
    <w:rsid w:val="003A2201"/>
    <w:rsid w:val="003D7918"/>
    <w:rsid w:val="00436B19"/>
    <w:rsid w:val="005004D5"/>
    <w:rsid w:val="00546C4B"/>
    <w:rsid w:val="0065441F"/>
    <w:rsid w:val="006E7FC9"/>
    <w:rsid w:val="007310F5"/>
    <w:rsid w:val="007C18F0"/>
    <w:rsid w:val="00816F15"/>
    <w:rsid w:val="00846E57"/>
    <w:rsid w:val="00862DA9"/>
    <w:rsid w:val="00881CAD"/>
    <w:rsid w:val="008B4E44"/>
    <w:rsid w:val="008D46AE"/>
    <w:rsid w:val="008F4988"/>
    <w:rsid w:val="0090197B"/>
    <w:rsid w:val="00961699"/>
    <w:rsid w:val="00980866"/>
    <w:rsid w:val="00991DB6"/>
    <w:rsid w:val="00AE4217"/>
    <w:rsid w:val="00BE194B"/>
    <w:rsid w:val="00C73428"/>
    <w:rsid w:val="00CB38B0"/>
    <w:rsid w:val="00CF2E48"/>
    <w:rsid w:val="00D46D1C"/>
    <w:rsid w:val="00D56E49"/>
    <w:rsid w:val="00E23274"/>
    <w:rsid w:val="00FA14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6E49"/>
  <w15:chartTrackingRefBased/>
  <w15:docId w15:val="{74CA7728-2383-7D46-90D1-E921965E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17"/>
    <w:pPr>
      <w:spacing w:after="0" w:line="240" w:lineRule="auto"/>
    </w:pPr>
    <w:rPr>
      <w:rFonts w:ascii="Cambria" w:eastAsia="Cambria" w:hAnsi="Cambria" w:cs="Cambria"/>
      <w:kern w:val="0"/>
      <w:lang w:eastAsia="en-US"/>
      <w14:ligatures w14:val="none"/>
    </w:rPr>
  </w:style>
  <w:style w:type="paragraph" w:styleId="Heading1">
    <w:name w:val="heading 1"/>
    <w:basedOn w:val="Normal"/>
    <w:next w:val="Normal"/>
    <w:link w:val="Heading1Char"/>
    <w:uiPriority w:val="9"/>
    <w:qFormat/>
    <w:rsid w:val="00AE421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zh-CN"/>
      <w14:ligatures w14:val="standardContextual"/>
    </w:rPr>
  </w:style>
  <w:style w:type="paragraph" w:styleId="Heading2">
    <w:name w:val="heading 2"/>
    <w:basedOn w:val="Normal"/>
    <w:next w:val="Normal"/>
    <w:link w:val="Heading2Char"/>
    <w:uiPriority w:val="9"/>
    <w:semiHidden/>
    <w:unhideWhenUsed/>
    <w:qFormat/>
    <w:rsid w:val="00AE421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zh-CN"/>
      <w14:ligatures w14:val="standardContextual"/>
    </w:rPr>
  </w:style>
  <w:style w:type="paragraph" w:styleId="Heading3">
    <w:name w:val="heading 3"/>
    <w:basedOn w:val="Normal"/>
    <w:next w:val="Normal"/>
    <w:link w:val="Heading3Char"/>
    <w:uiPriority w:val="9"/>
    <w:semiHidden/>
    <w:unhideWhenUsed/>
    <w:qFormat/>
    <w:rsid w:val="00AE421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zh-CN"/>
      <w14:ligatures w14:val="standardContextual"/>
    </w:rPr>
  </w:style>
  <w:style w:type="paragraph" w:styleId="Heading4">
    <w:name w:val="heading 4"/>
    <w:basedOn w:val="Normal"/>
    <w:next w:val="Normal"/>
    <w:link w:val="Heading4Char"/>
    <w:uiPriority w:val="9"/>
    <w:semiHidden/>
    <w:unhideWhenUsed/>
    <w:qFormat/>
    <w:rsid w:val="00AE4217"/>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zh-CN"/>
      <w14:ligatures w14:val="standardContextual"/>
    </w:rPr>
  </w:style>
  <w:style w:type="paragraph" w:styleId="Heading5">
    <w:name w:val="heading 5"/>
    <w:basedOn w:val="Normal"/>
    <w:next w:val="Normal"/>
    <w:link w:val="Heading5Char"/>
    <w:uiPriority w:val="9"/>
    <w:semiHidden/>
    <w:unhideWhenUsed/>
    <w:qFormat/>
    <w:rsid w:val="00AE4217"/>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zh-CN"/>
      <w14:ligatures w14:val="standardContextual"/>
    </w:rPr>
  </w:style>
  <w:style w:type="paragraph" w:styleId="Heading6">
    <w:name w:val="heading 6"/>
    <w:basedOn w:val="Normal"/>
    <w:next w:val="Normal"/>
    <w:link w:val="Heading6Char"/>
    <w:uiPriority w:val="9"/>
    <w:semiHidden/>
    <w:unhideWhenUsed/>
    <w:qFormat/>
    <w:rsid w:val="00AE4217"/>
    <w:pPr>
      <w:keepNext/>
      <w:keepLines/>
      <w:spacing w:before="40" w:line="278" w:lineRule="auto"/>
      <w:outlineLvl w:val="5"/>
    </w:pPr>
    <w:rPr>
      <w:rFonts w:asciiTheme="minorHAnsi" w:eastAsiaTheme="majorEastAsia" w:hAnsiTheme="minorHAnsi" w:cstheme="majorBidi"/>
      <w:i/>
      <w:iCs/>
      <w:color w:val="595959" w:themeColor="text1" w:themeTint="A6"/>
      <w:kern w:val="2"/>
      <w:lang w:eastAsia="zh-CN"/>
      <w14:ligatures w14:val="standardContextual"/>
    </w:rPr>
  </w:style>
  <w:style w:type="paragraph" w:styleId="Heading7">
    <w:name w:val="heading 7"/>
    <w:basedOn w:val="Normal"/>
    <w:next w:val="Normal"/>
    <w:link w:val="Heading7Char"/>
    <w:uiPriority w:val="9"/>
    <w:semiHidden/>
    <w:unhideWhenUsed/>
    <w:qFormat/>
    <w:rsid w:val="00AE4217"/>
    <w:pPr>
      <w:keepNext/>
      <w:keepLines/>
      <w:spacing w:before="40" w:line="278" w:lineRule="auto"/>
      <w:outlineLvl w:val="6"/>
    </w:pPr>
    <w:rPr>
      <w:rFonts w:asciiTheme="minorHAnsi" w:eastAsiaTheme="majorEastAsia" w:hAnsiTheme="minorHAnsi" w:cstheme="majorBidi"/>
      <w:color w:val="595959" w:themeColor="text1" w:themeTint="A6"/>
      <w:kern w:val="2"/>
      <w:lang w:eastAsia="zh-CN"/>
      <w14:ligatures w14:val="standardContextual"/>
    </w:rPr>
  </w:style>
  <w:style w:type="paragraph" w:styleId="Heading8">
    <w:name w:val="heading 8"/>
    <w:basedOn w:val="Normal"/>
    <w:next w:val="Normal"/>
    <w:link w:val="Heading8Char"/>
    <w:uiPriority w:val="9"/>
    <w:semiHidden/>
    <w:unhideWhenUsed/>
    <w:qFormat/>
    <w:rsid w:val="00AE4217"/>
    <w:pPr>
      <w:keepNext/>
      <w:keepLines/>
      <w:spacing w:line="278" w:lineRule="auto"/>
      <w:outlineLvl w:val="7"/>
    </w:pPr>
    <w:rPr>
      <w:rFonts w:asciiTheme="minorHAnsi" w:eastAsiaTheme="majorEastAsia" w:hAnsiTheme="minorHAnsi" w:cstheme="majorBidi"/>
      <w:i/>
      <w:iCs/>
      <w:color w:val="272727" w:themeColor="text1" w:themeTint="D8"/>
      <w:kern w:val="2"/>
      <w:lang w:eastAsia="zh-CN"/>
      <w14:ligatures w14:val="standardContextual"/>
    </w:rPr>
  </w:style>
  <w:style w:type="paragraph" w:styleId="Heading9">
    <w:name w:val="heading 9"/>
    <w:basedOn w:val="Normal"/>
    <w:next w:val="Normal"/>
    <w:link w:val="Heading9Char"/>
    <w:uiPriority w:val="9"/>
    <w:semiHidden/>
    <w:unhideWhenUsed/>
    <w:qFormat/>
    <w:rsid w:val="00AE4217"/>
    <w:pPr>
      <w:keepNext/>
      <w:keepLines/>
      <w:spacing w:line="278" w:lineRule="auto"/>
      <w:outlineLvl w:val="8"/>
    </w:pPr>
    <w:rPr>
      <w:rFonts w:asciiTheme="minorHAnsi" w:eastAsiaTheme="majorEastAsia" w:hAnsiTheme="minorHAnsi" w:cstheme="majorBidi"/>
      <w:color w:val="272727" w:themeColor="text1" w:themeTint="D8"/>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217"/>
    <w:rPr>
      <w:rFonts w:eastAsiaTheme="majorEastAsia" w:cstheme="majorBidi"/>
      <w:color w:val="272727" w:themeColor="text1" w:themeTint="D8"/>
    </w:rPr>
  </w:style>
  <w:style w:type="paragraph" w:styleId="Title">
    <w:name w:val="Title"/>
    <w:basedOn w:val="Normal"/>
    <w:next w:val="Normal"/>
    <w:link w:val="TitleChar"/>
    <w:uiPriority w:val="10"/>
    <w:qFormat/>
    <w:rsid w:val="00AE4217"/>
    <w:pPr>
      <w:spacing w:after="80"/>
      <w:contextualSpacing/>
    </w:pPr>
    <w:rPr>
      <w:rFonts w:asciiTheme="majorHAnsi" w:eastAsiaTheme="majorEastAsia" w:hAnsiTheme="majorHAnsi" w:cstheme="majorBidi"/>
      <w:spacing w:val="-10"/>
      <w:kern w:val="28"/>
      <w:sz w:val="56"/>
      <w:szCs w:val="56"/>
      <w:lang w:eastAsia="zh-CN"/>
      <w14:ligatures w14:val="standardContextual"/>
    </w:rPr>
  </w:style>
  <w:style w:type="character" w:customStyle="1" w:styleId="TitleChar">
    <w:name w:val="Title Char"/>
    <w:basedOn w:val="DefaultParagraphFont"/>
    <w:link w:val="Title"/>
    <w:uiPriority w:val="10"/>
    <w:rsid w:val="00AE4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21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zh-CN"/>
      <w14:ligatures w14:val="standardContextual"/>
    </w:rPr>
  </w:style>
  <w:style w:type="character" w:customStyle="1" w:styleId="SubtitleChar">
    <w:name w:val="Subtitle Char"/>
    <w:basedOn w:val="DefaultParagraphFont"/>
    <w:link w:val="Subtitle"/>
    <w:uiPriority w:val="11"/>
    <w:rsid w:val="00AE4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217"/>
    <w:pPr>
      <w:spacing w:before="160" w:after="160" w:line="278" w:lineRule="auto"/>
      <w:jc w:val="center"/>
    </w:pPr>
    <w:rPr>
      <w:rFonts w:asciiTheme="minorHAnsi" w:eastAsiaTheme="minorEastAsia" w:hAnsiTheme="minorHAnsi" w:cstheme="minorBidi"/>
      <w:i/>
      <w:iCs/>
      <w:color w:val="404040" w:themeColor="text1" w:themeTint="BF"/>
      <w:kern w:val="2"/>
      <w:lang w:eastAsia="zh-CN"/>
      <w14:ligatures w14:val="standardContextual"/>
    </w:rPr>
  </w:style>
  <w:style w:type="character" w:customStyle="1" w:styleId="QuoteChar">
    <w:name w:val="Quote Char"/>
    <w:basedOn w:val="DefaultParagraphFont"/>
    <w:link w:val="Quote"/>
    <w:uiPriority w:val="29"/>
    <w:rsid w:val="00AE4217"/>
    <w:rPr>
      <w:i/>
      <w:iCs/>
      <w:color w:val="404040" w:themeColor="text1" w:themeTint="BF"/>
    </w:rPr>
  </w:style>
  <w:style w:type="paragraph" w:styleId="ListParagraph">
    <w:name w:val="List Paragraph"/>
    <w:basedOn w:val="Normal"/>
    <w:uiPriority w:val="34"/>
    <w:qFormat/>
    <w:rsid w:val="00AE4217"/>
    <w:pPr>
      <w:spacing w:after="160" w:line="278" w:lineRule="auto"/>
      <w:ind w:left="720"/>
      <w:contextualSpacing/>
    </w:pPr>
    <w:rPr>
      <w:rFonts w:asciiTheme="minorHAnsi" w:eastAsiaTheme="minorEastAsia" w:hAnsiTheme="minorHAnsi" w:cstheme="minorBidi"/>
      <w:kern w:val="2"/>
      <w:lang w:eastAsia="zh-CN"/>
      <w14:ligatures w14:val="standardContextual"/>
    </w:rPr>
  </w:style>
  <w:style w:type="character" w:styleId="IntenseEmphasis">
    <w:name w:val="Intense Emphasis"/>
    <w:basedOn w:val="DefaultParagraphFont"/>
    <w:uiPriority w:val="21"/>
    <w:qFormat/>
    <w:rsid w:val="00AE4217"/>
    <w:rPr>
      <w:i/>
      <w:iCs/>
      <w:color w:val="0F4761" w:themeColor="accent1" w:themeShade="BF"/>
    </w:rPr>
  </w:style>
  <w:style w:type="paragraph" w:styleId="IntenseQuote">
    <w:name w:val="Intense Quote"/>
    <w:basedOn w:val="Normal"/>
    <w:next w:val="Normal"/>
    <w:link w:val="IntenseQuoteChar"/>
    <w:uiPriority w:val="30"/>
    <w:qFormat/>
    <w:rsid w:val="00AE421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eastAsia="zh-CN"/>
      <w14:ligatures w14:val="standardContextual"/>
    </w:rPr>
  </w:style>
  <w:style w:type="character" w:customStyle="1" w:styleId="IntenseQuoteChar">
    <w:name w:val="Intense Quote Char"/>
    <w:basedOn w:val="DefaultParagraphFont"/>
    <w:link w:val="IntenseQuote"/>
    <w:uiPriority w:val="30"/>
    <w:rsid w:val="00AE4217"/>
    <w:rPr>
      <w:i/>
      <w:iCs/>
      <w:color w:val="0F4761" w:themeColor="accent1" w:themeShade="BF"/>
    </w:rPr>
  </w:style>
  <w:style w:type="character" w:styleId="IntenseReference">
    <w:name w:val="Intense Reference"/>
    <w:basedOn w:val="DefaultParagraphFont"/>
    <w:uiPriority w:val="32"/>
    <w:qFormat/>
    <w:rsid w:val="00AE4217"/>
    <w:rPr>
      <w:b/>
      <w:bCs/>
      <w:smallCaps/>
      <w:color w:val="0F4761" w:themeColor="accent1" w:themeShade="BF"/>
      <w:spacing w:val="5"/>
    </w:rPr>
  </w:style>
  <w:style w:type="paragraph" w:styleId="NormalWeb">
    <w:name w:val="Normal (Web)"/>
    <w:basedOn w:val="Normal"/>
    <w:uiPriority w:val="99"/>
    <w:unhideWhenUsed/>
    <w:rsid w:val="00AE4217"/>
    <w:pPr>
      <w:spacing w:before="100" w:beforeAutospacing="1" w:after="100" w:afterAutospacing="1"/>
    </w:pPr>
    <w:rPr>
      <w:rFonts w:ascii="Times New Roman" w:eastAsia="Times New Roman" w:hAnsi="Times New Roman" w:cs="Times New Roman"/>
      <w:lang w:eastAsia="zh-CN"/>
    </w:rPr>
  </w:style>
  <w:style w:type="paragraph" w:customStyle="1" w:styleId="paragraph">
    <w:name w:val="paragraph"/>
    <w:basedOn w:val="Normal"/>
    <w:rsid w:val="00AE421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E4217"/>
  </w:style>
  <w:style w:type="character" w:customStyle="1" w:styleId="eop">
    <w:name w:val="eop"/>
    <w:basedOn w:val="DefaultParagraphFont"/>
    <w:rsid w:val="00AE4217"/>
  </w:style>
  <w:style w:type="character" w:styleId="Hyperlink">
    <w:name w:val="Hyperlink"/>
    <w:basedOn w:val="DefaultParagraphFont"/>
    <w:uiPriority w:val="99"/>
    <w:unhideWhenUsed/>
    <w:rsid w:val="00AE4217"/>
    <w:rPr>
      <w:rFonts w:ascii="Arial" w:hAnsi="Arial" w:cs="Arial" w:hint="default"/>
      <w:color w:val="6B094E"/>
      <w:sz w:val="20"/>
      <w:u w:val="single"/>
    </w:rPr>
  </w:style>
  <w:style w:type="paragraph" w:styleId="Date">
    <w:name w:val="Date"/>
    <w:basedOn w:val="Normal"/>
    <w:next w:val="Normal"/>
    <w:link w:val="DateChar"/>
    <w:uiPriority w:val="99"/>
    <w:semiHidden/>
    <w:unhideWhenUsed/>
    <w:rsid w:val="00BE194B"/>
  </w:style>
  <w:style w:type="character" w:customStyle="1" w:styleId="DateChar">
    <w:name w:val="Date Char"/>
    <w:basedOn w:val="DefaultParagraphFont"/>
    <w:link w:val="Date"/>
    <w:uiPriority w:val="99"/>
    <w:semiHidden/>
    <w:rsid w:val="00BE194B"/>
    <w:rPr>
      <w:rFonts w:ascii="Cambria" w:eastAsia="Cambria" w:hAnsi="Cambria" w:cs="Cambria"/>
      <w:kern w:val="0"/>
      <w:lang w:eastAsia="en-US"/>
      <w14:ligatures w14:val="none"/>
    </w:rPr>
  </w:style>
  <w:style w:type="character" w:styleId="UnresolvedMention">
    <w:name w:val="Unresolved Mention"/>
    <w:basedOn w:val="DefaultParagraphFont"/>
    <w:uiPriority w:val="99"/>
    <w:semiHidden/>
    <w:unhideWhenUsed/>
    <w:rsid w:val="006E7FC9"/>
    <w:rPr>
      <w:color w:val="605E5C"/>
      <w:shd w:val="clear" w:color="auto" w:fill="E1DFDD"/>
    </w:rPr>
  </w:style>
  <w:style w:type="character" w:styleId="FollowedHyperlink">
    <w:name w:val="FollowedHyperlink"/>
    <w:basedOn w:val="DefaultParagraphFont"/>
    <w:uiPriority w:val="99"/>
    <w:semiHidden/>
    <w:unhideWhenUsed/>
    <w:rsid w:val="006E7FC9"/>
    <w:rPr>
      <w:color w:val="96607D" w:themeColor="followedHyperlink"/>
      <w:u w:val="single"/>
    </w:rPr>
  </w:style>
  <w:style w:type="paragraph" w:styleId="NoSpacing">
    <w:name w:val="No Spacing"/>
    <w:uiPriority w:val="1"/>
    <w:qFormat/>
    <w:rsid w:val="0065441F"/>
    <w:pPr>
      <w:spacing w:after="0" w:line="240" w:lineRule="auto"/>
    </w:pPr>
    <w:rPr>
      <w:rFonts w:eastAsiaTheme="minorHAnsi"/>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04505">
      <w:bodyDiv w:val="1"/>
      <w:marLeft w:val="0"/>
      <w:marRight w:val="0"/>
      <w:marTop w:val="0"/>
      <w:marBottom w:val="0"/>
      <w:divBdr>
        <w:top w:val="none" w:sz="0" w:space="0" w:color="auto"/>
        <w:left w:val="none" w:sz="0" w:space="0" w:color="auto"/>
        <w:bottom w:val="none" w:sz="0" w:space="0" w:color="auto"/>
        <w:right w:val="none" w:sz="0" w:space="0" w:color="auto"/>
      </w:divBdr>
      <w:divsChild>
        <w:div w:id="1790664020">
          <w:marLeft w:val="0"/>
          <w:marRight w:val="0"/>
          <w:marTop w:val="0"/>
          <w:marBottom w:val="0"/>
          <w:divBdr>
            <w:top w:val="none" w:sz="0" w:space="0" w:color="auto"/>
            <w:left w:val="none" w:sz="0" w:space="0" w:color="auto"/>
            <w:bottom w:val="none" w:sz="0" w:space="0" w:color="auto"/>
            <w:right w:val="none" w:sz="0" w:space="0" w:color="auto"/>
          </w:divBdr>
          <w:divsChild>
            <w:div w:id="407461143">
              <w:marLeft w:val="0"/>
              <w:marRight w:val="0"/>
              <w:marTop w:val="0"/>
              <w:marBottom w:val="0"/>
              <w:divBdr>
                <w:top w:val="none" w:sz="0" w:space="0" w:color="auto"/>
                <w:left w:val="none" w:sz="0" w:space="0" w:color="auto"/>
                <w:bottom w:val="none" w:sz="0" w:space="0" w:color="auto"/>
                <w:right w:val="none" w:sz="0" w:space="0" w:color="auto"/>
              </w:divBdr>
            </w:div>
          </w:divsChild>
        </w:div>
        <w:div w:id="583101408">
          <w:marLeft w:val="0"/>
          <w:marRight w:val="0"/>
          <w:marTop w:val="0"/>
          <w:marBottom w:val="0"/>
          <w:divBdr>
            <w:top w:val="none" w:sz="0" w:space="0" w:color="auto"/>
            <w:left w:val="none" w:sz="0" w:space="0" w:color="auto"/>
            <w:bottom w:val="none" w:sz="0" w:space="0" w:color="auto"/>
            <w:right w:val="none" w:sz="0" w:space="0" w:color="auto"/>
          </w:divBdr>
          <w:divsChild>
            <w:div w:id="2062246651">
              <w:marLeft w:val="0"/>
              <w:marRight w:val="0"/>
              <w:marTop w:val="0"/>
              <w:marBottom w:val="0"/>
              <w:divBdr>
                <w:top w:val="none" w:sz="0" w:space="0" w:color="auto"/>
                <w:left w:val="none" w:sz="0" w:space="0" w:color="auto"/>
                <w:bottom w:val="none" w:sz="0" w:space="0" w:color="auto"/>
                <w:right w:val="none" w:sz="0" w:space="0" w:color="auto"/>
              </w:divBdr>
            </w:div>
            <w:div w:id="1755274942">
              <w:marLeft w:val="0"/>
              <w:marRight w:val="0"/>
              <w:marTop w:val="0"/>
              <w:marBottom w:val="0"/>
              <w:divBdr>
                <w:top w:val="none" w:sz="0" w:space="0" w:color="auto"/>
                <w:left w:val="none" w:sz="0" w:space="0" w:color="auto"/>
                <w:bottom w:val="none" w:sz="0" w:space="0" w:color="auto"/>
                <w:right w:val="none" w:sz="0" w:space="0" w:color="auto"/>
              </w:divBdr>
            </w:div>
            <w:div w:id="9017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6577">
      <w:bodyDiv w:val="1"/>
      <w:marLeft w:val="0"/>
      <w:marRight w:val="0"/>
      <w:marTop w:val="0"/>
      <w:marBottom w:val="0"/>
      <w:divBdr>
        <w:top w:val="none" w:sz="0" w:space="0" w:color="auto"/>
        <w:left w:val="none" w:sz="0" w:space="0" w:color="auto"/>
        <w:bottom w:val="none" w:sz="0" w:space="0" w:color="auto"/>
        <w:right w:val="none" w:sz="0" w:space="0" w:color="auto"/>
      </w:divBdr>
      <w:divsChild>
        <w:div w:id="332607395">
          <w:marLeft w:val="0"/>
          <w:marRight w:val="0"/>
          <w:marTop w:val="0"/>
          <w:marBottom w:val="0"/>
          <w:divBdr>
            <w:top w:val="none" w:sz="0" w:space="0" w:color="auto"/>
            <w:left w:val="none" w:sz="0" w:space="0" w:color="auto"/>
            <w:bottom w:val="none" w:sz="0" w:space="0" w:color="auto"/>
            <w:right w:val="none" w:sz="0" w:space="0" w:color="auto"/>
          </w:divBdr>
          <w:divsChild>
            <w:div w:id="232201836">
              <w:marLeft w:val="0"/>
              <w:marRight w:val="0"/>
              <w:marTop w:val="0"/>
              <w:marBottom w:val="0"/>
              <w:divBdr>
                <w:top w:val="none" w:sz="0" w:space="0" w:color="auto"/>
                <w:left w:val="none" w:sz="0" w:space="0" w:color="auto"/>
                <w:bottom w:val="none" w:sz="0" w:space="0" w:color="auto"/>
                <w:right w:val="none" w:sz="0" w:space="0" w:color="auto"/>
              </w:divBdr>
            </w:div>
          </w:divsChild>
        </w:div>
        <w:div w:id="86124040">
          <w:marLeft w:val="0"/>
          <w:marRight w:val="0"/>
          <w:marTop w:val="0"/>
          <w:marBottom w:val="0"/>
          <w:divBdr>
            <w:top w:val="none" w:sz="0" w:space="0" w:color="auto"/>
            <w:left w:val="none" w:sz="0" w:space="0" w:color="auto"/>
            <w:bottom w:val="none" w:sz="0" w:space="0" w:color="auto"/>
            <w:right w:val="none" w:sz="0" w:space="0" w:color="auto"/>
          </w:divBdr>
          <w:divsChild>
            <w:div w:id="82840450">
              <w:marLeft w:val="0"/>
              <w:marRight w:val="0"/>
              <w:marTop w:val="0"/>
              <w:marBottom w:val="0"/>
              <w:divBdr>
                <w:top w:val="none" w:sz="0" w:space="0" w:color="auto"/>
                <w:left w:val="none" w:sz="0" w:space="0" w:color="auto"/>
                <w:bottom w:val="none" w:sz="0" w:space="0" w:color="auto"/>
                <w:right w:val="none" w:sz="0" w:space="0" w:color="auto"/>
              </w:divBdr>
            </w:div>
            <w:div w:id="221867129">
              <w:marLeft w:val="0"/>
              <w:marRight w:val="0"/>
              <w:marTop w:val="0"/>
              <w:marBottom w:val="0"/>
              <w:divBdr>
                <w:top w:val="none" w:sz="0" w:space="0" w:color="auto"/>
                <w:left w:val="none" w:sz="0" w:space="0" w:color="auto"/>
                <w:bottom w:val="none" w:sz="0" w:space="0" w:color="auto"/>
                <w:right w:val="none" w:sz="0" w:space="0" w:color="auto"/>
              </w:divBdr>
            </w:div>
            <w:div w:id="12281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7656">
      <w:bodyDiv w:val="1"/>
      <w:marLeft w:val="0"/>
      <w:marRight w:val="0"/>
      <w:marTop w:val="0"/>
      <w:marBottom w:val="0"/>
      <w:divBdr>
        <w:top w:val="none" w:sz="0" w:space="0" w:color="auto"/>
        <w:left w:val="none" w:sz="0" w:space="0" w:color="auto"/>
        <w:bottom w:val="none" w:sz="0" w:space="0" w:color="auto"/>
        <w:right w:val="none" w:sz="0" w:space="0" w:color="auto"/>
      </w:divBdr>
    </w:div>
    <w:div w:id="15740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769ax9it314wq7i9rohy9/AIqyKdT6xPALD-_WXI0O3w0?rlkey=1663qr5f48vot92up3rv8fxzs&amp;st=ydkl1rju&amp;dl=0" TargetMode="External"/><Relationship Id="rId13" Type="http://schemas.openxmlformats.org/officeDocument/2006/relationships/hyperlink" Target="http://www.dwtstour.com/" TargetMode="External"/><Relationship Id="rId18" Type="http://schemas.openxmlformats.org/officeDocument/2006/relationships/hyperlink" Target="https://twitter.com/bbcstudios" TargetMode="External"/><Relationship Id="rId26" Type="http://schemas.openxmlformats.org/officeDocument/2006/relationships/hyperlink" Target="https://protect-us.mimecast.com/s/6oQPCQWqRMHXoW6i7XoPc?domain=secure-web.cisco.com" TargetMode="External"/><Relationship Id="rId3" Type="http://schemas.openxmlformats.org/officeDocument/2006/relationships/webSettings" Target="webSettings.xml"/><Relationship Id="rId21" Type="http://schemas.openxmlformats.org/officeDocument/2006/relationships/hyperlink" Target="https://lne.secure.force.com/mktEventSearch?category=PR" TargetMode="External"/><Relationship Id="rId7" Type="http://schemas.openxmlformats.org/officeDocument/2006/relationships/hyperlink" Target="https://www.dropbox.com/scl/fo/5635qc42qdx096qa93ipi/AP7XVl1AqlhcsqrLiIYYQSc?rlkey=pj6e5f3174ceciq1rsnrl2llo&amp;st=eth8yl5g&amp;dl=0" TargetMode="External"/><Relationship Id="rId12" Type="http://schemas.openxmlformats.org/officeDocument/2006/relationships/hyperlink" Target="http://dwtstour.com/" TargetMode="External"/><Relationship Id="rId17" Type="http://schemas.openxmlformats.org/officeDocument/2006/relationships/hyperlink" Target="https://twitter.com/BBCStudiosPress" TargetMode="External"/><Relationship Id="rId25" Type="http://schemas.openxmlformats.org/officeDocument/2006/relationships/hyperlink" Target="https://protect-us.mimecast.com/s/SE2wCPNp8Li03x4HxEXzY?domain=secure-web.cisco.com" TargetMode="External"/><Relationship Id="rId2" Type="http://schemas.openxmlformats.org/officeDocument/2006/relationships/settings" Target="settings.xml"/><Relationship Id="rId16" Type="http://schemas.openxmlformats.org/officeDocument/2006/relationships/hyperlink" Target="https://www.bbcstudios.com/" TargetMode="External"/><Relationship Id="rId20" Type="http://schemas.openxmlformats.org/officeDocument/2006/relationships/hyperlink" Target="https://www.instagram.com/bbcstudios/" TargetMode="External"/><Relationship Id="rId29" Type="http://schemas.openxmlformats.org/officeDocument/2006/relationships/hyperlink" Target="https://protect-us.mimecast.com/s/kDgUCR6r7NtG5LrIZrWlF?domain=secure-web.cisco.co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dwtstour.com/" TargetMode="External"/><Relationship Id="rId24" Type="http://schemas.openxmlformats.org/officeDocument/2006/relationships/hyperlink" Target="https://protect-us.mimecast.com/s/SE2wCPNp8Li03x4HxEXzY?domain=secure-web.cisco.com" TargetMode="External"/><Relationship Id="rId5" Type="http://schemas.openxmlformats.org/officeDocument/2006/relationships/hyperlink" Target="mailto:sbenton@emailbrave.com" TargetMode="External"/><Relationship Id="rId15" Type="http://schemas.openxmlformats.org/officeDocument/2006/relationships/hyperlink" Target="http://dwtstour.com/" TargetMode="External"/><Relationship Id="rId23" Type="http://schemas.openxmlformats.org/officeDocument/2006/relationships/hyperlink" Target="https://protect-us.mimecast.com/s/v0QXCOYoRKcNvKACmEBXS?domain=secure-web.cisco.com" TargetMode="External"/><Relationship Id="rId28" Type="http://schemas.openxmlformats.org/officeDocument/2006/relationships/hyperlink" Target="https://protect-us.mimecast.com/s/kDgUCR6r7NtG5LrIZrWlF?domain=secure-web.cisco.com" TargetMode="External"/><Relationship Id="rId10" Type="http://schemas.openxmlformats.org/officeDocument/2006/relationships/hyperlink" Target="http://www.dwtstour.com/" TargetMode="External"/><Relationship Id="rId19" Type="http://schemas.openxmlformats.org/officeDocument/2006/relationships/hyperlink" Target="https://www.linkedin.com/company/bbc-studios/"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youtu.be/8oblaU4nojc" TargetMode="External"/><Relationship Id="rId14" Type="http://schemas.openxmlformats.org/officeDocument/2006/relationships/hyperlink" Target="http://www.instagram.com/dwtstourofficial" TargetMode="External"/><Relationship Id="rId22" Type="http://schemas.openxmlformats.org/officeDocument/2006/relationships/hyperlink" Target="https://protect-us.mimecast.com/s/v0QXCOYoRKcNvKACmEBXS?domain=secure-web.cisco.com" TargetMode="External"/><Relationship Id="rId27" Type="http://schemas.openxmlformats.org/officeDocument/2006/relationships/hyperlink" Target="https://protect-us.mimecast.com/s/6oQPCQWqRMHXoW6i7XoPc?domain=secure-web.cisco.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2413</Words>
  <Characters>13757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meilan</dc:creator>
  <cp:keywords/>
  <dc:description/>
  <cp:lastModifiedBy>Sarah Wynn Benton</cp:lastModifiedBy>
  <cp:revision>2</cp:revision>
  <dcterms:created xsi:type="dcterms:W3CDTF">2024-10-08T15:27:00Z</dcterms:created>
  <dcterms:modified xsi:type="dcterms:W3CDTF">2024-10-08T15:27:00Z</dcterms:modified>
</cp:coreProperties>
</file>